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FB" w:rsidRPr="00A539FB" w:rsidRDefault="00A539FB" w:rsidP="00A539FB">
      <w:pPr>
        <w:jc w:val="center"/>
        <w:rPr>
          <w:rFonts w:ascii="黑体" w:eastAsia="黑体" w:hAnsi="黑体" w:cs="Times New Roman"/>
          <w:b/>
          <w:sz w:val="40"/>
          <w:szCs w:val="32"/>
        </w:rPr>
      </w:pPr>
      <w:r w:rsidRPr="00A539FB">
        <w:rPr>
          <w:rFonts w:ascii="黑体" w:eastAsia="黑体" w:hAnsi="黑体" w:cs="Times New Roman" w:hint="eastAsia"/>
          <w:b/>
          <w:sz w:val="40"/>
          <w:szCs w:val="32"/>
        </w:rPr>
        <w:t>招标采购参数填写须知</w:t>
      </w:r>
      <w:r>
        <w:rPr>
          <w:rFonts w:ascii="黑体" w:eastAsia="黑体" w:hAnsi="黑体" w:cs="Times New Roman" w:hint="eastAsia"/>
          <w:b/>
          <w:sz w:val="40"/>
          <w:szCs w:val="32"/>
        </w:rPr>
        <w:t>（暂行）</w:t>
      </w:r>
    </w:p>
    <w:p w:rsidR="00A539FB" w:rsidRDefault="00A539FB" w:rsidP="00A539FB">
      <w:pPr>
        <w:spacing w:line="276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采购技术参数是招标的核心内容之一。随着政府采购程序越来越规范，供应商维权意识越来越强，评标专家对招标文件商务条款、技术参数等内容的要求也越来越高，因技术参数引起投诉、质疑或者</w:t>
      </w:r>
      <w:proofErr w:type="gramStart"/>
      <w:r w:rsidRPr="00A539FB">
        <w:rPr>
          <w:rFonts w:ascii="Times New Roman" w:eastAsia="宋体" w:hAnsi="Times New Roman" w:cs="Times New Roman" w:hint="eastAsia"/>
          <w:sz w:val="24"/>
          <w:szCs w:val="24"/>
        </w:rPr>
        <w:t>招标废标可能性</w:t>
      </w:r>
      <w:proofErr w:type="gramEnd"/>
      <w:r w:rsidRPr="00A539FB">
        <w:rPr>
          <w:rFonts w:ascii="Times New Roman" w:eastAsia="宋体" w:hAnsi="Times New Roman" w:cs="Times New Roman" w:hint="eastAsia"/>
          <w:sz w:val="24"/>
          <w:szCs w:val="24"/>
        </w:rPr>
        <w:t>越来越大，因此</w:t>
      </w:r>
      <w:proofErr w:type="gramStart"/>
      <w:r w:rsidRPr="00A539FB">
        <w:rPr>
          <w:rFonts w:ascii="Times New Roman" w:eastAsia="宋体" w:hAnsi="Times New Roman" w:cs="Times New Roman" w:hint="eastAsia"/>
          <w:sz w:val="24"/>
          <w:szCs w:val="24"/>
        </w:rPr>
        <w:t>务必按本要求</w:t>
      </w:r>
      <w:proofErr w:type="gramEnd"/>
      <w:r w:rsidRPr="00A539FB">
        <w:rPr>
          <w:rFonts w:ascii="Times New Roman" w:eastAsia="宋体" w:hAnsi="Times New Roman" w:cs="Times New Roman" w:hint="eastAsia"/>
          <w:sz w:val="24"/>
          <w:szCs w:val="24"/>
        </w:rPr>
        <w:t>提交相关参数，以免耽搁您的教学和科研工作。</w:t>
      </w:r>
    </w:p>
    <w:p w:rsidR="00A539FB" w:rsidRPr="00A539FB" w:rsidRDefault="00A539FB" w:rsidP="00F030AE">
      <w:pPr>
        <w:spacing w:line="276" w:lineRule="auto"/>
        <w:ind w:firstLineChars="202" w:firstLine="487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提交技术参数，请注意以下事项：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）根据相关法律法规，参数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不能标明产品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的品牌、型号厂家；也不能出现明显的排他性语言；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）尽量不要出现对设备功能的描述性语言；例：</w:t>
      </w:r>
      <w:proofErr w:type="gramStart"/>
      <w:r w:rsidRPr="00A539FB">
        <w:rPr>
          <w:rFonts w:ascii="Times New Roman" w:eastAsia="宋体" w:hAnsi="Times New Roman" w:cs="Times New Roman" w:hint="eastAsia"/>
          <w:sz w:val="24"/>
          <w:szCs w:val="24"/>
        </w:rPr>
        <w:t>某设备</w:t>
      </w:r>
      <w:proofErr w:type="gramEnd"/>
      <w:r w:rsidRPr="00A539FB">
        <w:rPr>
          <w:rFonts w:ascii="Times New Roman" w:eastAsia="宋体" w:hAnsi="Times New Roman" w:cs="Times New Roman" w:hint="eastAsia"/>
          <w:sz w:val="24"/>
          <w:szCs w:val="24"/>
        </w:rPr>
        <w:t>参数“超宽插孔间距，即使是大型插头或电源适配器也能容纳其中，不会影响其他插孔的使用”；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）参数要尽可能详细，不要过于简单，但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切勿直接照抄某一品牌说明书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，也不能有特定的形状、规格尺寸、重量等限制；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）可以适当设定货物的核心参数，并用“★”标记（投标单位只要有一项核心参数不能满足，都将被认定为废标），但核心参数不能设定过多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一般情况下单台仪器设备可标注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1-2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个“★”，复杂成套系统仪器设备可标注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1-4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个“★”以示其是重要指标。最多不能超过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项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，且必须有三家及以上的品牌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型号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能够满足，只有一个厂家的参数满足的，无法进入评标环节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注意，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有效的标注方式是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“★”，其他标注方式如“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”、“◆”、“※”、“●”都无效，请自行调整和完善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）量化的技术参数，应该是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设置范围区间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，而不是具体的数值。比如光谱仪参数要求：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 xml:space="preserve">2.1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波段数：≥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128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个；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 xml:space="preserve">2.3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光谱分辨率：＜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 xml:space="preserve">4.8nm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等；</w:t>
      </w:r>
    </w:p>
    <w:p w:rsidR="00A539FB" w:rsidRPr="00A539FB" w:rsidRDefault="00A539FB" w:rsidP="00F030AE">
      <w:pPr>
        <w:spacing w:line="276" w:lineRule="auto"/>
        <w:ind w:firstLineChars="202" w:firstLine="485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）所有产品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不得要求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提供制造商或厂家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授权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和售后服务承诺等限制性条款。</w:t>
      </w:r>
    </w:p>
    <w:p w:rsidR="00A539FB" w:rsidRPr="00A539FB" w:rsidRDefault="00A539FB" w:rsidP="00F030AE">
      <w:pPr>
        <w:spacing w:line="276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）要求提供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样品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的，须明确样品的评审方法及评审标准；</w:t>
      </w:r>
    </w:p>
    <w:p w:rsidR="00A539FB" w:rsidRPr="00A539FB" w:rsidRDefault="00A539FB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A539FB">
        <w:rPr>
          <w:rFonts w:ascii="宋体" w:hAnsi="宋体" w:hint="eastAsia"/>
          <w:sz w:val="24"/>
          <w:szCs w:val="24"/>
        </w:rPr>
        <w:t>（8）所有设备参数如果不是申请“单一来源采购”的，必须有三家及以上品牌能够满足参数要求(定制货物除外)，并请申请人在下列表格中列举三家及以上符合参数的品牌(型号)名称。</w:t>
      </w:r>
    </w:p>
    <w:p w:rsidR="00A539FB" w:rsidRPr="00A539FB" w:rsidRDefault="00A539FB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A539FB">
        <w:rPr>
          <w:rFonts w:ascii="宋体" w:hAnsi="宋体" w:hint="eastAsia"/>
          <w:sz w:val="24"/>
          <w:szCs w:val="24"/>
        </w:rPr>
        <w:t>（9）采购文件中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不得要求</w:t>
      </w:r>
      <w:r w:rsidRPr="00A539FB">
        <w:rPr>
          <w:rFonts w:ascii="宋体" w:hAnsi="宋体" w:hint="eastAsia"/>
          <w:sz w:val="24"/>
          <w:szCs w:val="24"/>
        </w:rPr>
        <w:t>投标文件的技术参数须加盖厂家公章；</w:t>
      </w:r>
    </w:p>
    <w:p w:rsidR="00A539FB" w:rsidRPr="00A539FB" w:rsidRDefault="00A539FB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A539FB">
        <w:rPr>
          <w:rFonts w:ascii="宋体" w:hAnsi="宋体" w:hint="eastAsia"/>
          <w:sz w:val="24"/>
          <w:szCs w:val="24"/>
        </w:rPr>
        <w:t>（10）除非是设备系统不可分割部分，配置清单不允许包含通用</w:t>
      </w:r>
      <w:r w:rsidRPr="00A539FB">
        <w:rPr>
          <w:rFonts w:ascii="宋体" w:hAnsi="宋体" w:hint="eastAsia"/>
          <w:b/>
          <w:color w:val="FF0000"/>
          <w:sz w:val="24"/>
          <w:szCs w:val="24"/>
        </w:rPr>
        <w:t>办公类设备</w:t>
      </w:r>
      <w:r w:rsidRPr="00A539FB">
        <w:rPr>
          <w:rFonts w:ascii="宋体" w:hAnsi="宋体" w:hint="eastAsia"/>
          <w:sz w:val="24"/>
          <w:szCs w:val="24"/>
        </w:rPr>
        <w:t>，如电脑、打印机等。</w:t>
      </w:r>
    </w:p>
    <w:p w:rsidR="00A539FB" w:rsidRPr="00A539FB" w:rsidRDefault="00A539FB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A539FB">
        <w:rPr>
          <w:rFonts w:ascii="宋体" w:hAnsi="宋体" w:hint="eastAsia"/>
          <w:sz w:val="24"/>
          <w:szCs w:val="24"/>
        </w:rPr>
        <w:t>（11）如需采购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进口产品</w:t>
      </w:r>
      <w:r w:rsidRPr="00A539FB">
        <w:rPr>
          <w:rFonts w:ascii="宋体" w:hAnsi="宋体" w:hint="eastAsia"/>
          <w:sz w:val="24"/>
          <w:szCs w:val="24"/>
        </w:rPr>
        <w:t>须先到国资处报备，由国资处向省财政厅申请批准（招标审请时请附财政厅批文复印件或扫描件，且在货物需求表中标明），如：某产品（原装进口）。</w:t>
      </w:r>
    </w:p>
    <w:p w:rsidR="0064798A" w:rsidRDefault="00A539FB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A539FB">
        <w:rPr>
          <w:rFonts w:ascii="宋体" w:hAnsi="宋体" w:hint="eastAsia"/>
          <w:sz w:val="24"/>
          <w:szCs w:val="24"/>
        </w:rPr>
        <w:t>（12）</w:t>
      </w:r>
      <w:r w:rsidR="0064798A">
        <w:rPr>
          <w:rFonts w:ascii="宋体" w:hAnsi="宋体" w:hint="eastAsia"/>
          <w:sz w:val="24"/>
          <w:szCs w:val="24"/>
        </w:rPr>
        <w:t>由</w:t>
      </w:r>
      <w:r w:rsidRPr="00A539FB">
        <w:rPr>
          <w:rFonts w:ascii="宋体" w:hAnsi="宋体" w:hint="eastAsia"/>
          <w:sz w:val="24"/>
          <w:szCs w:val="24"/>
        </w:rPr>
        <w:t>相关职能部门、二级学院等单位</w:t>
      </w:r>
      <w:r w:rsidR="0064798A">
        <w:rPr>
          <w:rFonts w:ascii="宋体" w:hAnsi="宋体" w:hint="eastAsia"/>
          <w:sz w:val="24"/>
          <w:szCs w:val="24"/>
        </w:rPr>
        <w:t>发起的修缮、改造、装修类</w:t>
      </w:r>
      <w:r w:rsidRPr="00A539FB">
        <w:rPr>
          <w:rFonts w:ascii="宋体" w:hAnsi="宋体" w:hint="eastAsia"/>
          <w:sz w:val="24"/>
          <w:szCs w:val="24"/>
        </w:rPr>
        <w:t>等</w:t>
      </w:r>
      <w:r w:rsidR="0064798A">
        <w:rPr>
          <w:rFonts w:ascii="宋体" w:hAnsi="宋体" w:hint="eastAsia"/>
          <w:sz w:val="24"/>
          <w:szCs w:val="24"/>
        </w:rPr>
        <w:t>工程项目</w:t>
      </w:r>
      <w:r w:rsidRPr="00A539FB">
        <w:rPr>
          <w:rFonts w:ascii="宋体" w:hAnsi="宋体" w:hint="eastAsia"/>
          <w:sz w:val="24"/>
          <w:szCs w:val="24"/>
        </w:rPr>
        <w:t>，</w:t>
      </w:r>
      <w:r w:rsidR="0064798A" w:rsidRPr="00F030AE">
        <w:rPr>
          <w:rFonts w:ascii="宋体" w:hAnsi="宋体" w:hint="eastAsia"/>
          <w:sz w:val="24"/>
          <w:szCs w:val="24"/>
        </w:rPr>
        <w:t>提交招标申请前</w:t>
      </w:r>
      <w:r w:rsidR="0064798A">
        <w:rPr>
          <w:rFonts w:ascii="宋体" w:hAnsi="宋体" w:hint="eastAsia"/>
          <w:sz w:val="24"/>
          <w:szCs w:val="24"/>
        </w:rPr>
        <w:t>，首先报备</w:t>
      </w:r>
      <w:r w:rsidRPr="00A539FB">
        <w:rPr>
          <w:rFonts w:ascii="宋体" w:hAnsi="宋体" w:hint="eastAsia"/>
          <w:sz w:val="24"/>
          <w:szCs w:val="24"/>
        </w:rPr>
        <w:t>后勤处，发起单位可参与方案的制定，并参与施工现场管理。与</w:t>
      </w:r>
      <w:r w:rsidRPr="00F030AE">
        <w:rPr>
          <w:rFonts w:ascii="宋体" w:hAnsi="宋体" w:hint="eastAsia"/>
          <w:color w:val="FF0000"/>
          <w:sz w:val="24"/>
          <w:szCs w:val="24"/>
        </w:rPr>
        <w:t>后勤处</w:t>
      </w:r>
      <w:r w:rsidRPr="00A539FB">
        <w:rPr>
          <w:rFonts w:ascii="宋体" w:hAnsi="宋体" w:hint="eastAsia"/>
          <w:sz w:val="24"/>
          <w:szCs w:val="24"/>
        </w:rPr>
        <w:t>贾心宇联系，提供工程量清单</w:t>
      </w:r>
      <w:r w:rsidR="00F030AE">
        <w:rPr>
          <w:rFonts w:ascii="宋体" w:hAnsi="宋体" w:hint="eastAsia"/>
          <w:sz w:val="24"/>
          <w:szCs w:val="24"/>
        </w:rPr>
        <w:t>、</w:t>
      </w:r>
      <w:r w:rsidRPr="00A539FB">
        <w:rPr>
          <w:rFonts w:ascii="宋体" w:hAnsi="宋体" w:hint="eastAsia"/>
          <w:sz w:val="24"/>
          <w:szCs w:val="24"/>
        </w:rPr>
        <w:t>图纸</w:t>
      </w:r>
      <w:r w:rsidR="00F030AE" w:rsidRPr="005A518B">
        <w:rPr>
          <w:rFonts w:ascii="Times New Roman" w:eastAsia="宋体" w:hAnsi="Times New Roman" w:cs="Times New Roman" w:hint="eastAsia"/>
          <w:sz w:val="24"/>
          <w:szCs w:val="24"/>
        </w:rPr>
        <w:t>以及主材、设备清单等</w:t>
      </w:r>
      <w:r w:rsidR="0064798A">
        <w:rPr>
          <w:rFonts w:ascii="Times New Roman" w:eastAsia="宋体" w:hAnsi="Times New Roman" w:cs="Times New Roman" w:hint="eastAsia"/>
          <w:sz w:val="24"/>
          <w:szCs w:val="24"/>
        </w:rPr>
        <w:t>材料，后期施工是否需要后勤处派遣施工监理</w:t>
      </w:r>
      <w:r w:rsidRPr="00A539FB">
        <w:rPr>
          <w:rFonts w:ascii="宋体" w:hAnsi="宋体" w:hint="eastAsia"/>
          <w:sz w:val="24"/>
          <w:szCs w:val="24"/>
        </w:rPr>
        <w:t>。</w:t>
      </w:r>
    </w:p>
    <w:p w:rsidR="0064798A" w:rsidRDefault="00F030AE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F030AE">
        <w:rPr>
          <w:rFonts w:ascii="宋体" w:hAnsi="宋体" w:hint="eastAsia"/>
          <w:sz w:val="24"/>
          <w:szCs w:val="24"/>
        </w:rPr>
        <w:t>涉及到消防安全的，</w:t>
      </w:r>
      <w:r w:rsidR="0064798A" w:rsidRPr="00F030AE">
        <w:rPr>
          <w:rFonts w:ascii="宋体" w:hAnsi="宋体" w:hint="eastAsia"/>
          <w:sz w:val="24"/>
          <w:szCs w:val="24"/>
        </w:rPr>
        <w:t>提交招标申请前，</w:t>
      </w:r>
      <w:r w:rsidRPr="00F030AE">
        <w:rPr>
          <w:rFonts w:ascii="宋体" w:hAnsi="宋体" w:hint="eastAsia"/>
          <w:sz w:val="24"/>
          <w:szCs w:val="24"/>
        </w:rPr>
        <w:t>与</w:t>
      </w:r>
      <w:r w:rsidRPr="00F030AE">
        <w:rPr>
          <w:rFonts w:ascii="宋体" w:hAnsi="宋体" w:hint="eastAsia"/>
          <w:color w:val="FF0000"/>
          <w:sz w:val="24"/>
          <w:szCs w:val="24"/>
        </w:rPr>
        <w:t>保卫处</w:t>
      </w:r>
      <w:r w:rsidRPr="00F030AE">
        <w:rPr>
          <w:rFonts w:ascii="宋体" w:hAnsi="宋体" w:hint="eastAsia"/>
          <w:sz w:val="24"/>
          <w:szCs w:val="24"/>
        </w:rPr>
        <w:t>对接相关事宜；</w:t>
      </w:r>
    </w:p>
    <w:p w:rsidR="00A539FB" w:rsidRDefault="00F030AE" w:rsidP="00F030AE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 w:rsidRPr="00F030AE">
        <w:rPr>
          <w:rFonts w:ascii="宋体" w:hAnsi="宋体" w:hint="eastAsia"/>
          <w:sz w:val="24"/>
          <w:szCs w:val="24"/>
        </w:rPr>
        <w:t>软件信息类项目提交招标申请前，</w:t>
      </w:r>
      <w:r>
        <w:rPr>
          <w:rFonts w:ascii="宋体" w:hAnsi="宋体" w:hint="eastAsia"/>
          <w:sz w:val="24"/>
          <w:szCs w:val="24"/>
        </w:rPr>
        <w:t>建议</w:t>
      </w:r>
      <w:r w:rsidRPr="00F030AE">
        <w:rPr>
          <w:rFonts w:ascii="宋体" w:hAnsi="宋体" w:hint="eastAsia"/>
          <w:sz w:val="24"/>
          <w:szCs w:val="24"/>
        </w:rPr>
        <w:t>与</w:t>
      </w:r>
      <w:r w:rsidRPr="00F030AE">
        <w:rPr>
          <w:rFonts w:ascii="宋体" w:hAnsi="宋体" w:hint="eastAsia"/>
          <w:color w:val="FF0000"/>
          <w:sz w:val="24"/>
          <w:szCs w:val="24"/>
        </w:rPr>
        <w:t>信息中心</w:t>
      </w:r>
      <w:r w:rsidRPr="00F030AE">
        <w:rPr>
          <w:rFonts w:ascii="宋体" w:hAnsi="宋体" w:hint="eastAsia"/>
          <w:sz w:val="24"/>
          <w:szCs w:val="24"/>
        </w:rPr>
        <w:t>对接相关事宜；</w:t>
      </w:r>
    </w:p>
    <w:p w:rsidR="00F030AE" w:rsidRDefault="00F030AE" w:rsidP="00F030AE">
      <w:pPr>
        <w:pStyle w:val="9"/>
        <w:ind w:left="3360"/>
      </w:pPr>
    </w:p>
    <w:p w:rsidR="00F030AE" w:rsidRDefault="00F030AE" w:rsidP="00F030AE"/>
    <w:p w:rsidR="00F030AE" w:rsidRDefault="00F030AE" w:rsidP="00F030AE">
      <w:pPr>
        <w:pStyle w:val="9"/>
        <w:ind w:left="3360"/>
      </w:pPr>
    </w:p>
    <w:p w:rsidR="00F030AE" w:rsidRPr="00F030AE" w:rsidRDefault="00F030AE" w:rsidP="00F030AE"/>
    <w:p w:rsidR="00195F93" w:rsidRPr="00017A72" w:rsidRDefault="00F64A6D">
      <w:pPr>
        <w:tabs>
          <w:tab w:val="left" w:pos="180"/>
        </w:tabs>
        <w:spacing w:line="360" w:lineRule="auto"/>
        <w:jc w:val="center"/>
        <w:rPr>
          <w:rFonts w:ascii="黑体" w:eastAsia="黑体" w:hAnsi="黑体" w:cs="仿宋"/>
          <w:b/>
          <w:bCs/>
          <w:sz w:val="40"/>
          <w:szCs w:val="32"/>
        </w:rPr>
      </w:pPr>
      <w:r>
        <w:rPr>
          <w:rFonts w:ascii="黑体" w:eastAsia="黑体" w:hAnsi="黑体" w:cs="仿宋" w:hint="eastAsia"/>
          <w:b/>
          <w:bCs/>
          <w:sz w:val="40"/>
          <w:szCs w:val="32"/>
        </w:rPr>
        <w:t>×××项目采购</w:t>
      </w:r>
      <w:r w:rsidR="00F030AE">
        <w:rPr>
          <w:rFonts w:ascii="黑体" w:eastAsia="黑体" w:hAnsi="黑体" w:cs="仿宋" w:hint="eastAsia"/>
          <w:b/>
          <w:bCs/>
          <w:sz w:val="40"/>
          <w:szCs w:val="32"/>
        </w:rPr>
        <w:t>简述</w:t>
      </w:r>
    </w:p>
    <w:p w:rsidR="00195F93" w:rsidRPr="00F030AE" w:rsidRDefault="00F030AE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F030A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（招标审请时填写，并上传至协同）</w:t>
      </w:r>
    </w:p>
    <w:p w:rsidR="00195F93" w:rsidRPr="00A539FB" w:rsidRDefault="00C7230D" w:rsidP="00637B69">
      <w:pPr>
        <w:spacing w:line="276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一、</w:t>
      </w:r>
      <w:r w:rsidR="009E1E3C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项目名称：</w:t>
      </w:r>
      <w:r w:rsidR="00017A72" w:rsidRPr="00A539FB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 xml:space="preserve"> 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</w:t>
      </w:r>
      <w:r w:rsidR="00F64A6D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017A72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017A72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:rsidR="00F04026" w:rsidRPr="00A539FB" w:rsidRDefault="00C7230D" w:rsidP="00637B69">
      <w:pPr>
        <w:spacing w:line="276" w:lineRule="auto"/>
        <w:ind w:firstLineChars="200" w:firstLine="482"/>
        <w:rPr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="009E1E3C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、项目概况</w:t>
      </w:r>
      <w:r w:rsidR="009E1E3C" w:rsidRPr="00A539F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9E1E3C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（作简单描述</w:t>
      </w:r>
      <w:r w:rsidR="004E2021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，</w:t>
      </w:r>
      <w:r w:rsidR="004E2021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100</w:t>
      </w:r>
      <w:r w:rsidR="004E2021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字内</w:t>
      </w:r>
      <w:r w:rsidR="009E1E3C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）。</w:t>
      </w:r>
      <w:r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（</w:t>
      </w:r>
      <w:r w:rsidR="00E87AA5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采购背景及主要功能或目标，</w:t>
      </w:r>
      <w:r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建设达到何效果</w:t>
      </w:r>
      <w:r w:rsidR="00E87AA5"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、与前期项目的兼容性等</w:t>
      </w:r>
      <w:r w:rsidRPr="00114073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）</w:t>
      </w:r>
    </w:p>
    <w:p w:rsidR="00247950" w:rsidRPr="00A539FB" w:rsidRDefault="00247950" w:rsidP="00637B69">
      <w:pPr>
        <w:pStyle w:val="9"/>
        <w:spacing w:line="276" w:lineRule="auto"/>
        <w:ind w:leftChars="-25" w:left="427" w:hangingChars="200" w:hanging="480"/>
        <w:jc w:val="left"/>
        <w:rPr>
          <w:sz w:val="24"/>
          <w:szCs w:val="24"/>
        </w:rPr>
      </w:pPr>
      <w:r w:rsidRPr="00A539FB">
        <w:rPr>
          <w:rFonts w:hint="eastAsia"/>
          <w:sz w:val="24"/>
          <w:szCs w:val="24"/>
        </w:rPr>
        <w:t xml:space="preserve">        </w:t>
      </w:r>
      <w:r w:rsidRPr="00A539FB">
        <w:rPr>
          <w:rFonts w:hint="eastAsia"/>
          <w:b/>
          <w:sz w:val="24"/>
          <w:szCs w:val="24"/>
        </w:rPr>
        <w:t>示例：</w:t>
      </w:r>
      <w:r w:rsidR="00B26756" w:rsidRPr="00B26756">
        <w:rPr>
          <w:rFonts w:hint="eastAsia"/>
          <w:sz w:val="24"/>
          <w:szCs w:val="24"/>
        </w:rPr>
        <w:t>计划在</w:t>
      </w:r>
      <w:r w:rsidR="00B26756" w:rsidRPr="00B26756">
        <w:rPr>
          <w:rFonts w:hint="eastAsia"/>
          <w:sz w:val="24"/>
          <w:szCs w:val="24"/>
        </w:rPr>
        <w:t>2023</w:t>
      </w:r>
      <w:r w:rsidR="00B26756" w:rsidRPr="00B26756">
        <w:rPr>
          <w:rFonts w:hint="eastAsia"/>
          <w:sz w:val="24"/>
          <w:szCs w:val="24"/>
        </w:rPr>
        <w:t>年</w:t>
      </w:r>
      <w:r w:rsidR="00B26756" w:rsidRPr="00B26756">
        <w:rPr>
          <w:rFonts w:hint="eastAsia"/>
          <w:sz w:val="24"/>
          <w:szCs w:val="24"/>
        </w:rPr>
        <w:t>4</w:t>
      </w:r>
      <w:r w:rsidR="00B26756" w:rsidRPr="00B26756">
        <w:rPr>
          <w:rFonts w:hint="eastAsia"/>
          <w:sz w:val="24"/>
          <w:szCs w:val="24"/>
        </w:rPr>
        <w:t>月中旬前完成</w:t>
      </w:r>
      <w:r w:rsidR="00B26756">
        <w:rPr>
          <w:rFonts w:hint="eastAsia"/>
          <w:sz w:val="24"/>
          <w:szCs w:val="24"/>
        </w:rPr>
        <w:t>西</w:t>
      </w:r>
      <w:r w:rsidR="00B26756" w:rsidRPr="00B26756">
        <w:rPr>
          <w:rFonts w:hint="eastAsia"/>
          <w:sz w:val="24"/>
          <w:szCs w:val="24"/>
        </w:rPr>
        <w:t>校区</w:t>
      </w:r>
      <w:r w:rsidR="00B26756">
        <w:rPr>
          <w:rFonts w:hint="eastAsia"/>
          <w:sz w:val="24"/>
          <w:szCs w:val="24"/>
        </w:rPr>
        <w:t>2</w:t>
      </w:r>
      <w:r w:rsidR="00B26756" w:rsidRPr="00B26756">
        <w:rPr>
          <w:rFonts w:hint="eastAsia"/>
          <w:sz w:val="24"/>
          <w:szCs w:val="24"/>
        </w:rPr>
        <w:t>5</w:t>
      </w:r>
      <w:r w:rsidR="00B26756" w:rsidRPr="00B26756">
        <w:rPr>
          <w:rFonts w:hint="eastAsia"/>
          <w:sz w:val="24"/>
          <w:szCs w:val="24"/>
        </w:rPr>
        <w:t>间智慧教室改造（</w:t>
      </w:r>
      <w:r w:rsidR="00B26756" w:rsidRPr="00B26756">
        <w:rPr>
          <w:rFonts w:hint="eastAsia"/>
          <w:sz w:val="24"/>
          <w:szCs w:val="24"/>
        </w:rPr>
        <w:t>4</w:t>
      </w:r>
      <w:r w:rsidR="00B26756" w:rsidRPr="00B26756">
        <w:rPr>
          <w:rFonts w:hint="eastAsia"/>
          <w:sz w:val="24"/>
          <w:szCs w:val="24"/>
        </w:rPr>
        <w:t>间常规智慧教室</w:t>
      </w:r>
      <w:r w:rsidR="00B26756" w:rsidRPr="00B26756">
        <w:rPr>
          <w:rFonts w:hint="eastAsia"/>
          <w:sz w:val="24"/>
          <w:szCs w:val="24"/>
        </w:rPr>
        <w:t>+1</w:t>
      </w:r>
      <w:r w:rsidR="00B26756" w:rsidRPr="00B26756">
        <w:rPr>
          <w:rFonts w:hint="eastAsia"/>
          <w:sz w:val="24"/>
          <w:szCs w:val="24"/>
        </w:rPr>
        <w:t>间多功能性智慧教室）。通过多种类型教室的建设，构建人性化、智能化的教学环境，依托智能化以及大数据技术，实现课堂教学的智慧化学习和精细化管理。详见招标文件项目具体需求。</w:t>
      </w:r>
    </w:p>
    <w:p w:rsidR="00195F93" w:rsidRPr="00A539FB" w:rsidRDefault="00C7230D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="009E1E3C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、预算金额：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r w:rsidR="009E1E3C" w:rsidRPr="00A539FB">
        <w:rPr>
          <w:rFonts w:ascii="Times New Roman" w:eastAsia="宋体" w:hAnsi="Times New Roman" w:cs="Times New Roman" w:hint="eastAsia"/>
          <w:sz w:val="24"/>
          <w:szCs w:val="24"/>
        </w:rPr>
        <w:t>万元。</w:t>
      </w:r>
    </w:p>
    <w:p w:rsidR="00C7230D" w:rsidRPr="00A539FB" w:rsidRDefault="00C7230D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四、商务需求：</w:t>
      </w:r>
    </w:p>
    <w:p w:rsidR="00C7230D" w:rsidRPr="00A539FB" w:rsidRDefault="00C7230D" w:rsidP="00637B6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47950" w:rsidRPr="00A539F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）特殊资质要求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247950" w:rsidRPr="00A539FB">
        <w:rPr>
          <w:rFonts w:ascii="Times New Roman" w:eastAsia="宋体" w:hAnsi="Times New Roman" w:cs="Times New Roman" w:hint="eastAsia"/>
          <w:sz w:val="24"/>
          <w:szCs w:val="24"/>
        </w:rPr>
        <w:t>（如有）</w:t>
      </w:r>
    </w:p>
    <w:p w:rsidR="00C7230D" w:rsidRPr="00A539FB" w:rsidRDefault="00C7230D" w:rsidP="00637B6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47950" w:rsidRPr="00A539F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）工程期限或交货（交付）期：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>日历天（或者年月日前交付使用）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>。</w:t>
      </w:r>
    </w:p>
    <w:p w:rsidR="00C7230D" w:rsidRPr="00A539FB" w:rsidRDefault="00C7230D" w:rsidP="00637B6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247950" w:rsidRPr="00A539F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）保修期或质保期：</w:t>
      </w:r>
      <w:r w:rsidR="00114073">
        <w:rPr>
          <w:rFonts w:ascii="Times New Roman" w:eastAsia="宋体" w:hAnsi="Times New Roman" w:cs="Times New Roman" w:hint="eastAsia"/>
          <w:sz w:val="24"/>
          <w:szCs w:val="24"/>
        </w:rPr>
        <w:t>不少于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年。质保期自验收合格之日起算。</w:t>
      </w:r>
    </w:p>
    <w:p w:rsidR="00B03F41" w:rsidRPr="00A539FB" w:rsidRDefault="00B03F41" w:rsidP="00637B69">
      <w:pPr>
        <w:pStyle w:val="9"/>
        <w:spacing w:line="276" w:lineRule="auto"/>
        <w:ind w:leftChars="0" w:left="0"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五、项目联系人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: 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="00114073">
        <w:rPr>
          <w:rFonts w:ascii="Times New Roman" w:eastAsia="宋体" w:hAnsi="Times New Roman" w:cs="Times New Roman" w:hint="eastAsia"/>
          <w:sz w:val="24"/>
          <w:szCs w:val="24"/>
        </w:rPr>
        <w:t>老师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；（</w:t>
      </w: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不得参与评标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电话：×××</w:t>
      </w:r>
      <w:r w:rsidR="000F120B">
        <w:rPr>
          <w:rFonts w:ascii="Times New Roman" w:eastAsia="宋体" w:hAnsi="Times New Roman" w:cs="Times New Roman" w:hint="eastAsia"/>
          <w:sz w:val="24"/>
          <w:szCs w:val="24"/>
        </w:rPr>
        <w:t>手机号</w:t>
      </w:r>
    </w:p>
    <w:p w:rsidR="00B03F41" w:rsidRPr="00A539FB" w:rsidRDefault="00B03F41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六、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是否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自行踏勘现场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F03987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（如有）</w:t>
      </w:r>
    </w:p>
    <w:p w:rsidR="00A539FB" w:rsidRPr="00A539FB" w:rsidRDefault="00A539FB" w:rsidP="00637B69">
      <w:pPr>
        <w:spacing w:line="276" w:lineRule="auto"/>
        <w:ind w:firstLineChars="200" w:firstLine="480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示例：由于该项目的特殊性，投标人在投标前须进行现场踏勘。投标人应自行联系踏勘现场，并对相关数据、要求进行确认，责任和风险自行承担。</w:t>
      </w:r>
    </w:p>
    <w:p w:rsidR="00A539FB" w:rsidRPr="00A539FB" w:rsidRDefault="00A539FB" w:rsidP="00637B69">
      <w:pPr>
        <w:spacing w:line="276" w:lineRule="auto"/>
        <w:ind w:firstLineChars="200" w:firstLine="480"/>
        <w:rPr>
          <w:sz w:val="24"/>
          <w:szCs w:val="24"/>
        </w:rPr>
      </w:pPr>
      <w:r w:rsidRPr="00A539FB">
        <w:rPr>
          <w:rFonts w:asciiTheme="minorEastAsia" w:hAnsiTheme="minorEastAsia" w:cs="仿宋" w:hint="eastAsia"/>
          <w:color w:val="000000"/>
          <w:sz w:val="24"/>
          <w:szCs w:val="24"/>
        </w:rPr>
        <w:t>技术咨询及现场踏勘联系人：</w:t>
      </w:r>
      <w:r w:rsidR="000F120B" w:rsidRPr="00A539FB">
        <w:rPr>
          <w:rFonts w:ascii="Times New Roman" w:eastAsia="宋体" w:hAnsi="Times New Roman" w:cs="Times New Roman" w:hint="eastAsia"/>
          <w:sz w:val="24"/>
          <w:szCs w:val="24"/>
        </w:rPr>
        <w:t>×</w:t>
      </w:r>
      <w:r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老师   联系方式：</w:t>
      </w:r>
      <w:r w:rsidR="000F120B" w:rsidRPr="00A539FB">
        <w:rPr>
          <w:rFonts w:ascii="Times New Roman" w:eastAsia="宋体" w:hAnsi="Times New Roman" w:cs="Times New Roman" w:hint="eastAsia"/>
          <w:sz w:val="24"/>
          <w:szCs w:val="24"/>
        </w:rPr>
        <w:t>×××</w:t>
      </w:r>
      <w:r w:rsidR="000F120B">
        <w:rPr>
          <w:rFonts w:ascii="Times New Roman" w:eastAsia="宋体" w:hAnsi="Times New Roman" w:cs="Times New Roman" w:hint="eastAsia"/>
          <w:sz w:val="24"/>
          <w:szCs w:val="24"/>
        </w:rPr>
        <w:t>手机号</w:t>
      </w:r>
    </w:p>
    <w:p w:rsidR="00247950" w:rsidRPr="00114073" w:rsidRDefault="00B03F41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七、核心产品：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。【</w:t>
      </w:r>
      <w:r w:rsidRPr="0011407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当项目</w:t>
      </w:r>
      <w:r w:rsidRPr="00114073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需求为非单一产品</w:t>
      </w:r>
      <w:r w:rsidRPr="0011407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的采购时，需指定核心产品（核心产品是指数量或金额占比较大，实施中起核心作用的产品）】。</w:t>
      </w:r>
    </w:p>
    <w:p w:rsidR="00F04026" w:rsidRPr="00A539FB" w:rsidRDefault="00B03F41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八</w:t>
      </w:r>
      <w:r w:rsidR="009E1E3C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、付款方式：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017A72"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 w:rsidRPr="00A539F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9E1E3C" w:rsidRPr="00A539FB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F04026"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默认：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项目验收合格后无质量问题支付合同价的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70%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款项；审计合格后付至审计价的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90%</w:t>
      </w:r>
      <w:r w:rsidRPr="00A539F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114073" w:rsidRPr="00114073">
        <w:rPr>
          <w:rFonts w:ascii="Times New Roman" w:eastAsia="宋体" w:hAnsi="Times New Roman" w:cs="Times New Roman" w:hint="eastAsia"/>
          <w:sz w:val="24"/>
          <w:szCs w:val="24"/>
        </w:rPr>
        <w:t>余款待完成合同规定服务事项及合同履约×年后一次性无息付清。</w:t>
      </w:r>
      <w:r w:rsidR="000F120B" w:rsidRPr="000F120B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（货物类）</w:t>
      </w:r>
    </w:p>
    <w:p w:rsidR="00BF3929" w:rsidRDefault="00017A72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如有其它</w:t>
      </w:r>
      <w:r w:rsidR="00B03F41" w:rsidRPr="00A539F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付款方式须列出。</w:t>
      </w:r>
    </w:p>
    <w:p w:rsidR="00195F93" w:rsidRDefault="00BF3929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highlight w:val="yellow"/>
        </w:rPr>
        <w:t>示例：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项目分两个阶段验收付款，第一阶段验收后无质量问题支付合同价的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color w:val="FF0000"/>
          <w:sz w:val="24"/>
          <w:szCs w:val="24"/>
        </w:rPr>
        <w:t>0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%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款项，第二阶段验收合格后无质量问题支付合同价的</w:t>
      </w:r>
      <w:r>
        <w:rPr>
          <w:rFonts w:ascii="Times New Roman" w:eastAsia="宋体" w:hAnsi="Times New Roman" w:cs="Times New Roman"/>
          <w:b/>
          <w:color w:val="FF0000"/>
          <w:sz w:val="24"/>
          <w:szCs w:val="24"/>
        </w:rPr>
        <w:t>30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%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款项；两阶段审计合格后付至审计价的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90%</w:t>
      </w:r>
      <w:r w:rsidRPr="00BF3929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，余款待完成合同规定服务事项及合同履约×年后一次性无息付清。</w:t>
      </w:r>
      <w:r w:rsidR="000F120B" w:rsidRPr="000F120B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highlight w:val="yellow"/>
        </w:rPr>
        <w:t>（服务类）</w:t>
      </w:r>
    </w:p>
    <w:p w:rsidR="00BF3929" w:rsidRDefault="00F030AE" w:rsidP="00637B69">
      <w:pPr>
        <w:spacing w:line="276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九</w:t>
      </w:r>
      <w:r w:rsidRPr="00B03F41">
        <w:rPr>
          <w:rFonts w:ascii="Times New Roman" w:eastAsia="宋体" w:hAnsi="Times New Roman" w:cs="Times New Roman" w:hint="eastAsia"/>
          <w:b/>
          <w:sz w:val="24"/>
          <w:szCs w:val="24"/>
        </w:rPr>
        <w:t>、样品或演示要求</w:t>
      </w:r>
      <w:r w:rsidR="00114073" w:rsidRPr="00114073">
        <w:rPr>
          <w:rFonts w:ascii="Times New Roman" w:eastAsia="宋体" w:hAnsi="Times New Roman" w:cs="Times New Roman" w:hint="eastAsia"/>
          <w:b/>
          <w:sz w:val="24"/>
          <w:szCs w:val="24"/>
        </w:rPr>
        <w:t>（如有）</w:t>
      </w:r>
      <w:r w:rsidRPr="00B03F41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Pr="00017A72">
        <w:rPr>
          <w:rFonts w:ascii="Times New Roman" w:eastAsia="宋体" w:hAnsi="Times New Roman" w:cs="Times New Roman" w:hint="eastAsia"/>
          <w:sz w:val="24"/>
          <w:szCs w:val="24"/>
        </w:rPr>
        <w:t>请提供</w:t>
      </w:r>
      <w:r w:rsidR="00BF3929">
        <w:rPr>
          <w:rFonts w:ascii="Times New Roman" w:eastAsia="宋体" w:hAnsi="Times New Roman" w:cs="Times New Roman" w:hint="eastAsia"/>
          <w:sz w:val="24"/>
          <w:szCs w:val="24"/>
        </w:rPr>
        <w:t>样品的要求</w:t>
      </w:r>
      <w:r w:rsidR="000F120B">
        <w:rPr>
          <w:rFonts w:ascii="Times New Roman" w:eastAsia="宋体" w:hAnsi="Times New Roman" w:cs="Times New Roman" w:hint="eastAsia"/>
          <w:sz w:val="24"/>
          <w:szCs w:val="24"/>
        </w:rPr>
        <w:t>；需要演示</w:t>
      </w:r>
      <w:r>
        <w:rPr>
          <w:rFonts w:ascii="Times New Roman" w:eastAsia="宋体" w:hAnsi="Times New Roman" w:cs="Times New Roman" w:hint="eastAsia"/>
          <w:sz w:val="24"/>
          <w:szCs w:val="24"/>
        </w:rPr>
        <w:t>哪</w:t>
      </w:r>
      <w:r w:rsidR="00BF3929">
        <w:rPr>
          <w:rFonts w:ascii="Times New Roman" w:eastAsia="宋体" w:hAnsi="Times New Roman" w:cs="Times New Roman" w:hint="eastAsia"/>
          <w:sz w:val="24"/>
          <w:szCs w:val="24"/>
        </w:rPr>
        <w:t>几条？演示时间？样品和演示的评分标准</w:t>
      </w:r>
    </w:p>
    <w:p w:rsidR="00F030AE" w:rsidRDefault="00BF3929" w:rsidP="00637B6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F3929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示例：</w:t>
      </w:r>
      <w:r w:rsidR="000F120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演示要求：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本项要求具有实际功能的系统操作演示，使用软件系统、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 xml:space="preserve">DEMO 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或原型演示最高得</w:t>
      </w:r>
      <w:r w:rsidRPr="000F120B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1</w:t>
      </w:r>
      <w:r w:rsidRPr="000F120B">
        <w:rPr>
          <w:rFonts w:ascii="Times New Roman" w:eastAsia="宋体" w:hAnsi="Times New Roman" w:cs="Times New Roman"/>
          <w:sz w:val="24"/>
          <w:szCs w:val="24"/>
          <w:highlight w:val="yellow"/>
        </w:rPr>
        <w:t>0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分，采用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PPT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等类似演示不得分。</w:t>
      </w:r>
      <w:r w:rsidRPr="00BF3929">
        <w:rPr>
          <w:rFonts w:ascii="Times New Roman" w:eastAsia="宋体" w:hAnsi="Times New Roman" w:cs="Times New Roman" w:hint="eastAsia"/>
          <w:sz w:val="24"/>
          <w:szCs w:val="24"/>
        </w:rPr>
        <w:t>演示时间不超过</w:t>
      </w:r>
      <w:r w:rsidRPr="000F120B">
        <w:rPr>
          <w:rFonts w:ascii="Times New Roman" w:eastAsia="宋体" w:hAnsi="Times New Roman" w:cs="Times New Roman"/>
          <w:sz w:val="24"/>
          <w:szCs w:val="24"/>
          <w:highlight w:val="yellow"/>
        </w:rPr>
        <w:t>5</w:t>
      </w:r>
      <w:r w:rsidRPr="00BF3929">
        <w:rPr>
          <w:rFonts w:ascii="Times New Roman" w:eastAsia="宋体" w:hAnsi="Times New Roman" w:cs="Times New Roman" w:hint="eastAsia"/>
          <w:sz w:val="24"/>
          <w:szCs w:val="24"/>
        </w:rPr>
        <w:t>分钟（不含评委答疑时间），演示设备须自行准备。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、演示内容：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）运</w:t>
      </w:r>
      <w:proofErr w:type="gramStart"/>
      <w:r w:rsidRPr="000F120B">
        <w:rPr>
          <w:rFonts w:ascii="Times New Roman" w:eastAsia="宋体" w:hAnsi="Times New Roman" w:cs="Times New Roman" w:hint="eastAsia"/>
          <w:sz w:val="24"/>
          <w:szCs w:val="24"/>
        </w:rPr>
        <w:t>维系统</w:t>
      </w:r>
      <w:proofErr w:type="gramEnd"/>
      <w:r w:rsidRPr="000F120B">
        <w:rPr>
          <w:rFonts w:ascii="Times New Roman" w:eastAsia="宋体" w:hAnsi="Times New Roman" w:cs="Times New Roman" w:hint="eastAsia"/>
          <w:sz w:val="24"/>
          <w:szCs w:val="24"/>
        </w:rPr>
        <w:t>的演示，现场远程登录演示系统或真实生产环境，介绍网络结构梳理，主机与业务及应用的承载逻辑关系，虚拟化的资源分配及管理，数据库指标的图形呈现及指标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管理，故障管理及配置策略，知识库管理等。（演示合格得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分，未演示或演示不合格不得分）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）运维报修的申请管理功能：移动客户端支持微信、安卓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Android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报修申请；（演示合格得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分，未演示或演示不合格不得分）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）运维报修的流程管理功能：发起人能实时查看维修流程状态（已看、未看、待办、已办）；（演示合格得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分，未演示或演示不合格不得分）</w:t>
      </w:r>
    </w:p>
    <w:p w:rsidR="000F120B" w:rsidRPr="000F120B" w:rsidRDefault="000F120B" w:rsidP="00637B69">
      <w:pPr>
        <w:pStyle w:val="9"/>
        <w:spacing w:line="276" w:lineRule="auto"/>
        <w:ind w:leftChars="0"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F120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）运维报修的统计分析功能：报修人能够在</w:t>
      </w:r>
      <w:proofErr w:type="gramStart"/>
      <w:r w:rsidRPr="000F120B">
        <w:rPr>
          <w:rFonts w:ascii="Times New Roman" w:eastAsia="宋体" w:hAnsi="Times New Roman" w:cs="Times New Roman" w:hint="eastAsia"/>
          <w:sz w:val="24"/>
          <w:szCs w:val="24"/>
        </w:rPr>
        <w:t>移功端</w:t>
      </w:r>
      <w:proofErr w:type="gramEnd"/>
      <w:r w:rsidRPr="000F120B">
        <w:rPr>
          <w:rFonts w:ascii="Times New Roman" w:eastAsia="宋体" w:hAnsi="Times New Roman" w:cs="Times New Roman" w:hint="eastAsia"/>
          <w:sz w:val="24"/>
          <w:szCs w:val="24"/>
        </w:rPr>
        <w:t>查看个人历史报修记录和完成状态，运</w:t>
      </w:r>
      <w:proofErr w:type="gramStart"/>
      <w:r w:rsidRPr="000F120B">
        <w:rPr>
          <w:rFonts w:ascii="Times New Roman" w:eastAsia="宋体" w:hAnsi="Times New Roman" w:cs="Times New Roman" w:hint="eastAsia"/>
          <w:sz w:val="24"/>
          <w:szCs w:val="24"/>
        </w:rPr>
        <w:t>维管理</w:t>
      </w:r>
      <w:proofErr w:type="gramEnd"/>
      <w:r w:rsidRPr="000F120B">
        <w:rPr>
          <w:rFonts w:ascii="Times New Roman" w:eastAsia="宋体" w:hAnsi="Times New Roman" w:cs="Times New Roman" w:hint="eastAsia"/>
          <w:sz w:val="24"/>
          <w:szCs w:val="24"/>
        </w:rPr>
        <w:t>人员实时查看报修单多维度的统计数据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该数据支持条形图、</w:t>
      </w:r>
      <w:proofErr w:type="gramStart"/>
      <w:r w:rsidRPr="000F120B">
        <w:rPr>
          <w:rFonts w:ascii="Times New Roman" w:eastAsia="宋体" w:hAnsi="Times New Roman" w:cs="Times New Roman" w:hint="eastAsia"/>
          <w:sz w:val="24"/>
          <w:szCs w:val="24"/>
        </w:rPr>
        <w:t>饼图等</w:t>
      </w:r>
      <w:proofErr w:type="gramEnd"/>
      <w:r w:rsidRPr="000F120B">
        <w:rPr>
          <w:rFonts w:ascii="Times New Roman" w:eastAsia="宋体" w:hAnsi="Times New Roman" w:cs="Times New Roman" w:hint="eastAsia"/>
          <w:sz w:val="24"/>
          <w:szCs w:val="24"/>
        </w:rPr>
        <w:t>多种图例的报表输出方式。通过点击汇总统计图，穿透查询详细的报修单据，提高运维效率；（演示合格得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0F120B">
        <w:rPr>
          <w:rFonts w:ascii="Times New Roman" w:eastAsia="宋体" w:hAnsi="Times New Roman" w:cs="Times New Roman" w:hint="eastAsia"/>
          <w:sz w:val="24"/>
          <w:szCs w:val="24"/>
        </w:rPr>
        <w:t>分，未演示或演示不合格不得分）</w:t>
      </w:r>
    </w:p>
    <w:p w:rsidR="00F030AE" w:rsidRPr="00F030AE" w:rsidRDefault="00F030AE" w:rsidP="00F030AE">
      <w:pPr>
        <w:pStyle w:val="9"/>
        <w:ind w:left="3360"/>
      </w:pPr>
    </w:p>
    <w:p w:rsidR="00E639E2" w:rsidRDefault="00E639E2" w:rsidP="00E639E2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FF0000"/>
          <w:sz w:val="32"/>
          <w:szCs w:val="24"/>
        </w:rPr>
      </w:pPr>
    </w:p>
    <w:p w:rsidR="00BE2E5D" w:rsidRPr="00E639E2" w:rsidRDefault="00E639E2" w:rsidP="00E639E2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FF0000"/>
          <w:sz w:val="32"/>
          <w:szCs w:val="24"/>
        </w:rPr>
      </w:pPr>
      <w:r w:rsidRPr="00637B69">
        <w:rPr>
          <w:rFonts w:ascii="方正小标宋简体" w:eastAsia="方正小标宋简体" w:hAnsi="Times New Roman" w:cs="Times New Roman" w:hint="eastAsia"/>
          <w:b/>
          <w:color w:val="FF0000"/>
          <w:sz w:val="32"/>
          <w:szCs w:val="24"/>
          <w:highlight w:val="yellow"/>
        </w:rPr>
        <w:t>标注红色的文字在上传时删除</w:t>
      </w:r>
    </w:p>
    <w:p w:rsidR="00E87AA5" w:rsidRDefault="00E87AA5" w:rsidP="001A2C05">
      <w:pPr>
        <w:tabs>
          <w:tab w:val="left" w:pos="0"/>
        </w:tabs>
        <w:spacing w:line="360" w:lineRule="auto"/>
        <w:ind w:leftChars="189" w:left="397" w:firstLineChars="2000" w:firstLine="4200"/>
        <w:rPr>
          <w:rFonts w:asciiTheme="minorEastAsia" w:hAnsiTheme="minorEastAsia" w:cstheme="minorEastAsia"/>
        </w:rPr>
      </w:pPr>
    </w:p>
    <w:p w:rsidR="00247950" w:rsidRDefault="00247950" w:rsidP="00247950"/>
    <w:p w:rsidR="00A539FB" w:rsidRDefault="00A539FB" w:rsidP="00A539FB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Default="00637B69" w:rsidP="00637B69"/>
    <w:p w:rsidR="00637B69" w:rsidRDefault="00637B69" w:rsidP="00637B69">
      <w:pPr>
        <w:pStyle w:val="9"/>
        <w:ind w:left="3360"/>
      </w:pPr>
    </w:p>
    <w:p w:rsidR="00637B69" w:rsidRPr="00637B69" w:rsidRDefault="00637B69" w:rsidP="00637B69"/>
    <w:p w:rsidR="00A539FB" w:rsidRDefault="00A539FB" w:rsidP="00A539FB"/>
    <w:p w:rsidR="00247950" w:rsidRPr="00247950" w:rsidRDefault="003A60CF" w:rsidP="000C009C">
      <w:pPr>
        <w:spacing w:line="420" w:lineRule="exact"/>
        <w:jc w:val="center"/>
        <w:rPr>
          <w:rFonts w:ascii="宋体" w:hAnsi="宋体"/>
          <w:b/>
          <w:sz w:val="32"/>
          <w:szCs w:val="24"/>
        </w:rPr>
      </w:pPr>
      <w:r w:rsidRPr="00F030AE">
        <w:rPr>
          <w:rFonts w:ascii="宋体" w:hAnsi="宋体" w:hint="eastAsia"/>
          <w:b/>
          <w:sz w:val="24"/>
          <w:szCs w:val="24"/>
        </w:rPr>
        <w:t>×××</w:t>
      </w:r>
      <w:r w:rsidR="000C009C">
        <w:rPr>
          <w:rFonts w:ascii="黑体" w:eastAsia="黑体" w:hAnsi="黑体" w:cs="Times New Roman" w:hint="eastAsia"/>
          <w:b/>
          <w:sz w:val="36"/>
          <w:szCs w:val="28"/>
        </w:rPr>
        <w:t>项目</w:t>
      </w:r>
      <w:r w:rsidR="00247950" w:rsidRPr="00247950">
        <w:rPr>
          <w:rFonts w:ascii="黑体" w:eastAsia="黑体" w:hAnsi="黑体" w:cs="Times New Roman" w:hint="eastAsia"/>
          <w:b/>
          <w:sz w:val="36"/>
          <w:szCs w:val="28"/>
        </w:rPr>
        <w:t>需求</w:t>
      </w:r>
    </w:p>
    <w:p w:rsidR="00247950" w:rsidRPr="00247950" w:rsidRDefault="00247950" w:rsidP="00247950">
      <w:pPr>
        <w:spacing w:line="340" w:lineRule="exact"/>
        <w:ind w:firstLineChars="100" w:firstLine="241"/>
        <w:jc w:val="center"/>
        <w:rPr>
          <w:rFonts w:ascii="宋体" w:hAnsi="宋体"/>
          <w:b/>
          <w:sz w:val="24"/>
          <w:szCs w:val="24"/>
        </w:rPr>
      </w:pPr>
    </w:p>
    <w:p w:rsidR="00247950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一、项目概况：</w:t>
      </w:r>
    </w:p>
    <w:p w:rsidR="00B26756" w:rsidRPr="00B26756" w:rsidRDefault="00B26756" w:rsidP="00B26756">
      <w:pPr>
        <w:pStyle w:val="9"/>
        <w:spacing w:line="360" w:lineRule="auto"/>
        <w:ind w:leftChars="270" w:left="567" w:firstLineChars="202" w:firstLine="485"/>
        <w:rPr>
          <w:sz w:val="24"/>
        </w:rPr>
      </w:pPr>
      <w:r>
        <w:rPr>
          <w:rFonts w:hint="eastAsia"/>
          <w:sz w:val="24"/>
        </w:rPr>
        <w:t>（示例）</w:t>
      </w:r>
      <w:r w:rsidRPr="00B26756">
        <w:rPr>
          <w:rFonts w:hint="eastAsia"/>
          <w:sz w:val="24"/>
        </w:rPr>
        <w:t>计划在</w:t>
      </w:r>
      <w:r w:rsidRPr="00B26756">
        <w:rPr>
          <w:rFonts w:hint="eastAsia"/>
          <w:sz w:val="24"/>
        </w:rPr>
        <w:t>2023</w:t>
      </w:r>
      <w:r w:rsidRPr="00B26756">
        <w:rPr>
          <w:rFonts w:hint="eastAsia"/>
          <w:sz w:val="24"/>
        </w:rPr>
        <w:t>年</w:t>
      </w:r>
      <w:r w:rsidRPr="00B26756">
        <w:rPr>
          <w:rFonts w:hint="eastAsia"/>
          <w:sz w:val="24"/>
        </w:rPr>
        <w:t>4</w:t>
      </w:r>
      <w:r w:rsidRPr="00B26756">
        <w:rPr>
          <w:rFonts w:hint="eastAsia"/>
          <w:sz w:val="24"/>
        </w:rPr>
        <w:t>月中旬前完成西校区</w:t>
      </w:r>
      <w:r w:rsidRPr="00B26756">
        <w:rPr>
          <w:rFonts w:hint="eastAsia"/>
          <w:sz w:val="24"/>
        </w:rPr>
        <w:t>25</w:t>
      </w:r>
      <w:r w:rsidRPr="00B26756">
        <w:rPr>
          <w:rFonts w:hint="eastAsia"/>
          <w:sz w:val="24"/>
        </w:rPr>
        <w:t>间智慧教室改造（</w:t>
      </w:r>
      <w:r w:rsidRPr="00B26756">
        <w:rPr>
          <w:rFonts w:hint="eastAsia"/>
          <w:sz w:val="24"/>
        </w:rPr>
        <w:t>4</w:t>
      </w:r>
      <w:r w:rsidRPr="00B26756">
        <w:rPr>
          <w:rFonts w:hint="eastAsia"/>
          <w:sz w:val="24"/>
        </w:rPr>
        <w:t>间常规智慧教室</w:t>
      </w:r>
      <w:r w:rsidRPr="00B26756">
        <w:rPr>
          <w:rFonts w:hint="eastAsia"/>
          <w:sz w:val="24"/>
        </w:rPr>
        <w:t>+1</w:t>
      </w:r>
      <w:r w:rsidRPr="00B26756">
        <w:rPr>
          <w:rFonts w:hint="eastAsia"/>
          <w:sz w:val="24"/>
        </w:rPr>
        <w:t>间多功能性智慧教室）。通过多种类型教室的建设，构建人性化、智能化的教学环境，依托智能化以及大数据技术，实现课堂教学的智慧化学习和精细化管理。详见招标文件项目具体需求。</w:t>
      </w:r>
    </w:p>
    <w:p w:rsidR="000C009C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二、主要技术参数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0C009C" w:rsidRPr="00E639E2" w:rsidRDefault="000C009C" w:rsidP="000C009C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E639E2">
        <w:rPr>
          <w:rFonts w:ascii="宋体" w:hAnsi="宋体" w:hint="eastAsia"/>
          <w:b/>
          <w:sz w:val="24"/>
          <w:szCs w:val="24"/>
        </w:rPr>
        <w:t>1.</w:t>
      </w:r>
      <w:r w:rsidR="00F03987" w:rsidRPr="00E639E2">
        <w:rPr>
          <w:rFonts w:ascii="宋体" w:hAnsi="宋体" w:hint="eastAsia"/>
          <w:b/>
          <w:sz w:val="24"/>
          <w:szCs w:val="24"/>
        </w:rPr>
        <w:t>分</w:t>
      </w:r>
      <w:r w:rsidR="00F03987" w:rsidRPr="00C83FD2">
        <w:rPr>
          <w:rFonts w:ascii="黑体" w:eastAsia="黑体" w:hAnsi="黑体" w:hint="eastAsia"/>
          <w:b/>
          <w:sz w:val="24"/>
          <w:szCs w:val="24"/>
          <w:highlight w:val="green"/>
        </w:rPr>
        <w:t>表格式和文字式</w:t>
      </w:r>
      <w:r w:rsidR="00F03987" w:rsidRPr="00E639E2">
        <w:rPr>
          <w:rFonts w:ascii="宋体" w:hAnsi="宋体" w:hint="eastAsia"/>
          <w:b/>
          <w:sz w:val="24"/>
          <w:szCs w:val="24"/>
        </w:rPr>
        <w:t>二种，任选一种。</w:t>
      </w:r>
      <w:r w:rsidRPr="00E639E2">
        <w:rPr>
          <w:rFonts w:ascii="宋体" w:hAnsi="宋体" w:hint="eastAsia"/>
          <w:b/>
          <w:sz w:val="24"/>
          <w:szCs w:val="24"/>
        </w:rPr>
        <w:t>建议货物类使用表格式，</w:t>
      </w:r>
      <w:r w:rsidRPr="00E639E2">
        <w:rPr>
          <w:rFonts w:ascii="宋体" w:hAnsi="宋体"/>
          <w:b/>
          <w:sz w:val="24"/>
          <w:szCs w:val="24"/>
        </w:rPr>
        <w:t>服务类、工程类</w:t>
      </w:r>
      <w:r w:rsidR="00447035" w:rsidRPr="00E639E2">
        <w:rPr>
          <w:rFonts w:ascii="宋体" w:hAnsi="宋体"/>
          <w:b/>
          <w:sz w:val="24"/>
          <w:szCs w:val="24"/>
        </w:rPr>
        <w:t>使用</w:t>
      </w:r>
      <w:r w:rsidRPr="00E639E2">
        <w:rPr>
          <w:rFonts w:ascii="宋体" w:hAnsi="宋体"/>
          <w:b/>
          <w:sz w:val="24"/>
          <w:szCs w:val="24"/>
        </w:rPr>
        <w:t>文字式。</w:t>
      </w:r>
    </w:p>
    <w:p w:rsidR="000C009C" w:rsidRPr="00F030AE" w:rsidRDefault="000C009C" w:rsidP="000C009C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F030AE">
        <w:rPr>
          <w:rFonts w:hint="eastAsia"/>
          <w:b/>
          <w:sz w:val="24"/>
          <w:szCs w:val="24"/>
        </w:rPr>
        <w:t>2.</w:t>
      </w:r>
      <w:r w:rsidRPr="00F030AE">
        <w:rPr>
          <w:rFonts w:ascii="宋体" w:hAnsi="宋体" w:hint="eastAsia"/>
          <w:b/>
          <w:sz w:val="24"/>
          <w:szCs w:val="24"/>
        </w:rPr>
        <w:t xml:space="preserve"> 如</w:t>
      </w:r>
      <w:r w:rsidR="00447035" w:rsidRPr="00F030AE">
        <w:rPr>
          <w:rFonts w:ascii="宋体" w:hAnsi="宋体" w:hint="eastAsia"/>
          <w:b/>
          <w:sz w:val="24"/>
          <w:szCs w:val="24"/>
        </w:rPr>
        <w:t>长宽</w:t>
      </w:r>
      <w:r w:rsidRPr="00F030AE">
        <w:rPr>
          <w:rFonts w:ascii="宋体" w:hAnsi="宋体" w:hint="eastAsia"/>
          <w:b/>
          <w:sz w:val="24"/>
          <w:szCs w:val="24"/>
        </w:rPr>
        <w:t>“100*100”，</w:t>
      </w:r>
      <w:proofErr w:type="gramStart"/>
      <w:r w:rsidRPr="00F030AE">
        <w:rPr>
          <w:rFonts w:ascii="宋体" w:hAnsi="宋体" w:hint="eastAsia"/>
          <w:b/>
          <w:sz w:val="24"/>
          <w:szCs w:val="24"/>
        </w:rPr>
        <w:t>不</w:t>
      </w:r>
      <w:proofErr w:type="gramEnd"/>
      <w:r w:rsidRPr="00F030AE">
        <w:rPr>
          <w:rFonts w:ascii="宋体" w:hAnsi="宋体" w:hint="eastAsia"/>
          <w:b/>
          <w:sz w:val="24"/>
          <w:szCs w:val="24"/>
        </w:rPr>
        <w:t>得用“*”，必须用“×”</w:t>
      </w:r>
    </w:p>
    <w:p w:rsidR="000C009C" w:rsidRPr="00F030AE" w:rsidRDefault="000C009C" w:rsidP="00F030AE">
      <w:pPr>
        <w:spacing w:line="440" w:lineRule="exact"/>
        <w:ind w:firstLineChars="200" w:firstLine="482"/>
      </w:pPr>
      <w:r w:rsidRPr="00F030AE">
        <w:rPr>
          <w:rFonts w:hint="eastAsia"/>
          <w:b/>
          <w:sz w:val="24"/>
          <w:szCs w:val="24"/>
        </w:rPr>
        <w:t>3.</w:t>
      </w:r>
      <w:r w:rsidRPr="00F030AE">
        <w:rPr>
          <w:rFonts w:ascii="宋体" w:hAnsi="宋体" w:hint="eastAsia"/>
          <w:b/>
          <w:sz w:val="24"/>
          <w:szCs w:val="24"/>
        </w:rPr>
        <w:t xml:space="preserve"> 技术参数，必须用数字标注要点，要点较多的分层次罗列，罗列时统一标注1、2、3、4……，每一项要求下又有几点要求的，再以(1)、(2)、(3)……标注。</w:t>
      </w:r>
    </w:p>
    <w:p w:rsidR="000C009C" w:rsidRPr="000C009C" w:rsidRDefault="000C009C" w:rsidP="000C009C">
      <w:pPr>
        <w:pStyle w:val="9"/>
        <w:ind w:left="3360"/>
      </w:pPr>
    </w:p>
    <w:p w:rsidR="000C009C" w:rsidRPr="00E639E2" w:rsidRDefault="00F03987" w:rsidP="000C009C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E639E2">
        <w:rPr>
          <w:rFonts w:ascii="宋体" w:hAnsi="宋体" w:hint="eastAsia"/>
          <w:b/>
          <w:sz w:val="28"/>
          <w:szCs w:val="28"/>
        </w:rPr>
        <w:t>（1）表格式（货物类）</w:t>
      </w:r>
    </w:p>
    <w:p w:rsidR="00F030AE" w:rsidRPr="00F030AE" w:rsidRDefault="00447035" w:rsidP="00F030AE">
      <w:pPr>
        <w:spacing w:line="420" w:lineRule="exact"/>
        <w:ind w:firstLineChars="200" w:firstLine="482"/>
        <w:rPr>
          <w:rFonts w:ascii="宋体" w:hAnsi="宋体"/>
          <w:b/>
          <w:color w:val="FF0000"/>
          <w:sz w:val="24"/>
          <w:szCs w:val="24"/>
        </w:rPr>
      </w:pPr>
      <w:r w:rsidRPr="00447035">
        <w:rPr>
          <w:rFonts w:ascii="宋体" w:hAnsi="宋体" w:hint="eastAsia"/>
          <w:b/>
          <w:color w:val="FF0000"/>
          <w:sz w:val="24"/>
          <w:szCs w:val="24"/>
        </w:rPr>
        <w:t>格式要求：</w:t>
      </w:r>
      <w:r w:rsidR="000C009C" w:rsidRPr="00E639E2">
        <w:rPr>
          <w:rFonts w:ascii="宋体" w:hAnsi="宋体" w:hint="eastAsia"/>
          <w:color w:val="FF0000"/>
          <w:sz w:val="24"/>
          <w:szCs w:val="24"/>
        </w:rPr>
        <w:t>须用下列模板（宋体小4号，每段首行缩进2字符；行间距固定值18磅；标点均为半角、中文标点格式；两端对齐。一级标题须加粗）</w:t>
      </w:r>
      <w:r w:rsidR="000C009C" w:rsidRPr="00E639E2">
        <w:rPr>
          <w:rFonts w:ascii="宋体" w:hAnsi="宋体" w:hint="eastAsia"/>
          <w:b/>
          <w:color w:val="FF0000"/>
          <w:sz w:val="24"/>
          <w:szCs w:val="24"/>
          <w:highlight w:val="green"/>
        </w:rPr>
        <w:t>（提交时删除）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014"/>
        <w:gridCol w:w="5245"/>
        <w:gridCol w:w="851"/>
        <w:gridCol w:w="850"/>
        <w:gridCol w:w="1234"/>
      </w:tblGrid>
      <w:tr w:rsidR="00247950" w:rsidRPr="00247950" w:rsidTr="00444D27">
        <w:trPr>
          <w:trHeight w:val="453"/>
          <w:jc w:val="center"/>
        </w:trPr>
        <w:tc>
          <w:tcPr>
            <w:tcW w:w="829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000000"/>
            </w:tcBorders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主要技术需求</w:t>
            </w:r>
          </w:p>
        </w:tc>
        <w:tc>
          <w:tcPr>
            <w:tcW w:w="851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234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47950" w:rsidRPr="00247950" w:rsidTr="00444D27">
        <w:trPr>
          <w:trHeight w:val="570"/>
          <w:jc w:val="center"/>
        </w:trPr>
        <w:tc>
          <w:tcPr>
            <w:tcW w:w="829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分析仪</w:t>
            </w:r>
          </w:p>
        </w:tc>
        <w:tc>
          <w:tcPr>
            <w:tcW w:w="5245" w:type="dxa"/>
            <w:vAlign w:val="center"/>
          </w:tcPr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  <w:p w:rsidR="00247950" w:rsidRPr="00247950" w:rsidRDefault="00247950" w:rsidP="001A2C05">
            <w:pPr>
              <w:spacing w:line="360" w:lineRule="exact"/>
              <w:ind w:firstLineChars="200" w:firstLine="482"/>
              <w:jc w:val="left"/>
              <w:outlineLvl w:val="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1、主机控制单元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(1)主机内存：≥128 MB；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(2)通讯方式：USB或RS-232；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(3)★ GPS模块指标：水平位置准确度：≤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米"/>
              </w:smartTagPr>
              <w:r w:rsidRPr="00247950">
                <w:rPr>
                  <w:rFonts w:ascii="宋体" w:eastAsia="宋体" w:hAnsi="宋体" w:cs="Times New Roman" w:hint="eastAsia"/>
                  <w:sz w:val="24"/>
                  <w:szCs w:val="24"/>
                </w:rPr>
                <w:t>2.5米</w:t>
              </w:r>
            </w:smartTag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；时钟准确度：±3分钟/月；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2"/>
              <w:jc w:val="left"/>
              <w:outlineLvl w:val="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2、光学传感器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(1)内存：≥1MB内存；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(2)感应波长范围：320-490nm；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(3)★辐射阻隔率: 在490-650 nm之间的辐射……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2"/>
              <w:jc w:val="left"/>
              <w:outlineLvl w:val="7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3、配置要求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(1)主机：1个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(2)光学传感器：1个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Times New Roman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(3)手提箱：1个</w:t>
            </w:r>
          </w:p>
          <w:p w:rsidR="00247950" w:rsidRPr="00247950" w:rsidRDefault="00247950" w:rsidP="00247950">
            <w:pPr>
              <w:spacing w:line="360" w:lineRule="exact"/>
              <w:ind w:firstLineChars="200" w:firstLine="480"/>
              <w:jc w:val="left"/>
              <w:outlineLvl w:val="7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851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234" w:type="dxa"/>
            <w:vAlign w:val="center"/>
          </w:tcPr>
          <w:p w:rsidR="00247950" w:rsidRPr="00247950" w:rsidRDefault="00247950" w:rsidP="002479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</w:t>
            </w:r>
            <w:r w:rsidR="000C00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招标参数</w:t>
            </w:r>
            <w:r w:rsidRPr="00247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要求的三家品牌</w:t>
            </w:r>
          </w:p>
        </w:tc>
      </w:tr>
    </w:tbl>
    <w:p w:rsidR="00BF5BA7" w:rsidRDefault="009066BD" w:rsidP="009066B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提醒：</w:t>
      </w:r>
      <w:r w:rsidRPr="009066BD">
        <w:rPr>
          <w:rFonts w:ascii="宋体" w:hAnsi="宋体" w:hint="eastAsia"/>
          <w:sz w:val="24"/>
          <w:szCs w:val="24"/>
        </w:rPr>
        <w:t>可以适当设定货物的核心参数，并用“★”标记（投标单位只要有一项核心参数不能满足，都将被认定为废标），但核心参数不能设定过多(一般情况下单台仪器设备可标注1-2个“★”，复杂成套系统仪器设备可标注1-4个“★”以示其是重要指标。最多不能超过4项)，且必须有三家及以上的品牌(型号)能够满足，只有一个厂家的参数满足的，无法进入评标环节(注意，有效的标注方式是“★”，其他标注方式如“*”、“◆”、“※”、“●”都无效，请自行调整和完善)</w:t>
      </w:r>
      <w:r w:rsidRPr="009066BD">
        <w:rPr>
          <w:rFonts w:ascii="宋体" w:hAnsi="宋体" w:hint="eastAsia"/>
          <w:b/>
          <w:sz w:val="24"/>
          <w:szCs w:val="24"/>
        </w:rPr>
        <w:t>。</w:t>
      </w:r>
      <w:r w:rsidR="00F57490" w:rsidRPr="009066BD">
        <w:rPr>
          <w:rFonts w:ascii="宋体" w:hAnsi="宋体" w:hint="eastAsia"/>
          <w:b/>
          <w:sz w:val="24"/>
          <w:szCs w:val="24"/>
          <w:highlight w:val="green"/>
        </w:rPr>
        <w:t>请慎重标注</w:t>
      </w:r>
      <w:r w:rsidRPr="009066BD">
        <w:rPr>
          <w:rFonts w:ascii="宋体" w:hAnsi="宋体" w:hint="eastAsia"/>
          <w:b/>
          <w:sz w:val="24"/>
          <w:szCs w:val="24"/>
          <w:highlight w:val="green"/>
        </w:rPr>
        <w:t>，切记！！！</w:t>
      </w:r>
      <w:bookmarkStart w:id="0" w:name="_GoBack"/>
      <w:bookmarkEnd w:id="0"/>
    </w:p>
    <w:p w:rsidR="00F030AE" w:rsidRPr="00F030AE" w:rsidRDefault="00F030AE" w:rsidP="00F030A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F030AE">
        <w:rPr>
          <w:rFonts w:ascii="宋体" w:hAnsi="宋体" w:hint="eastAsia"/>
          <w:b/>
          <w:sz w:val="24"/>
          <w:szCs w:val="24"/>
        </w:rPr>
        <w:t>三、质量和服务要求：（见后）</w:t>
      </w:r>
    </w:p>
    <w:p w:rsidR="00637B69" w:rsidRDefault="00637B69" w:rsidP="00247950">
      <w:pPr>
        <w:spacing w:line="276" w:lineRule="auto"/>
        <w:rPr>
          <w:rFonts w:ascii="宋体" w:hAnsi="宋体"/>
          <w:b/>
          <w:sz w:val="28"/>
          <w:szCs w:val="28"/>
        </w:rPr>
      </w:pPr>
    </w:p>
    <w:p w:rsidR="00247950" w:rsidRPr="00E639E2" w:rsidRDefault="00247950" w:rsidP="00247950">
      <w:pPr>
        <w:spacing w:line="276" w:lineRule="auto"/>
        <w:rPr>
          <w:rFonts w:ascii="宋体" w:hAnsi="宋体"/>
          <w:b/>
          <w:sz w:val="28"/>
          <w:szCs w:val="28"/>
        </w:rPr>
      </w:pPr>
      <w:r w:rsidRPr="00E639E2">
        <w:rPr>
          <w:rFonts w:ascii="宋体" w:hAnsi="宋体"/>
          <w:b/>
          <w:sz w:val="28"/>
          <w:szCs w:val="28"/>
        </w:rPr>
        <w:t>（</w:t>
      </w:r>
      <w:r w:rsidRPr="00E639E2">
        <w:rPr>
          <w:rFonts w:ascii="宋体" w:hAnsi="宋体" w:hint="eastAsia"/>
          <w:b/>
          <w:sz w:val="28"/>
          <w:szCs w:val="28"/>
        </w:rPr>
        <w:t>2</w:t>
      </w:r>
      <w:r w:rsidRPr="00E639E2">
        <w:rPr>
          <w:rFonts w:ascii="宋体" w:hAnsi="宋体"/>
          <w:b/>
          <w:sz w:val="28"/>
          <w:szCs w:val="28"/>
        </w:rPr>
        <w:t>）文字式（服务类、工程类）</w:t>
      </w:r>
    </w:p>
    <w:p w:rsidR="00247950" w:rsidRPr="00247950" w:rsidRDefault="00247950" w:rsidP="00247950">
      <w:pPr>
        <w:spacing w:line="440" w:lineRule="exact"/>
        <w:ind w:firstLineChars="100" w:firstLine="321"/>
        <w:jc w:val="center"/>
        <w:rPr>
          <w:rFonts w:ascii="宋体" w:hAnsi="宋体"/>
          <w:b/>
          <w:sz w:val="32"/>
          <w:szCs w:val="24"/>
        </w:rPr>
      </w:pPr>
      <w:r w:rsidRPr="00247950">
        <w:rPr>
          <w:rFonts w:ascii="宋体" w:hAnsi="宋体" w:hint="eastAsia"/>
          <w:b/>
          <w:sz w:val="32"/>
          <w:szCs w:val="24"/>
        </w:rPr>
        <w:t>项目需求</w:t>
      </w:r>
    </w:p>
    <w:p w:rsidR="00247950" w:rsidRPr="00247950" w:rsidRDefault="00247950" w:rsidP="00247950">
      <w:pPr>
        <w:spacing w:line="340" w:lineRule="exact"/>
        <w:ind w:firstLineChars="100" w:firstLine="241"/>
        <w:jc w:val="center"/>
        <w:rPr>
          <w:rFonts w:ascii="宋体" w:hAnsi="宋体"/>
          <w:b/>
          <w:sz w:val="24"/>
          <w:szCs w:val="24"/>
        </w:rPr>
      </w:pPr>
    </w:p>
    <w:p w:rsidR="000C009C" w:rsidRPr="000C009C" w:rsidRDefault="000C009C" w:rsidP="000C009C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  <w:szCs w:val="24"/>
        </w:rPr>
      </w:pPr>
      <w:r w:rsidRPr="000C009C">
        <w:rPr>
          <w:rFonts w:ascii="宋体" w:hAnsi="宋体" w:hint="eastAsia"/>
          <w:b/>
          <w:color w:val="FF0000"/>
          <w:sz w:val="24"/>
          <w:szCs w:val="24"/>
        </w:rPr>
        <w:t>格式要求：</w:t>
      </w:r>
      <w:r w:rsidRPr="000C009C">
        <w:rPr>
          <w:rFonts w:ascii="宋体" w:hAnsi="宋体" w:hint="eastAsia"/>
          <w:b/>
          <w:sz w:val="24"/>
          <w:szCs w:val="24"/>
        </w:rPr>
        <w:t>宋体小4号，每段首行缩进2字符；行间距1.5倍行距；标点均为半角、中文标点格式；两端对齐。一级标题须加粗。</w:t>
      </w:r>
      <w:r w:rsidRPr="00E639E2">
        <w:rPr>
          <w:rFonts w:ascii="宋体" w:hAnsi="宋体" w:hint="eastAsia"/>
          <w:b/>
          <w:color w:val="FF0000"/>
          <w:sz w:val="24"/>
          <w:szCs w:val="24"/>
          <w:highlight w:val="green"/>
        </w:rPr>
        <w:t>（提交时删除）</w:t>
      </w:r>
    </w:p>
    <w:p w:rsidR="00247950" w:rsidRPr="00247950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一、</w:t>
      </w:r>
      <w:r w:rsidR="00F64A6D" w:rsidRPr="00F64A6D">
        <w:rPr>
          <w:rFonts w:ascii="宋体" w:hAnsi="宋体" w:hint="eastAsia"/>
          <w:b/>
          <w:sz w:val="24"/>
          <w:szCs w:val="24"/>
        </w:rPr>
        <w:t>项目概况</w:t>
      </w:r>
    </w:p>
    <w:p w:rsidR="00B26756" w:rsidRDefault="00B26756" w:rsidP="00B2675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26756">
        <w:rPr>
          <w:rFonts w:ascii="宋体" w:hAnsi="宋体" w:hint="eastAsia"/>
          <w:sz w:val="24"/>
          <w:szCs w:val="24"/>
        </w:rPr>
        <w:t>计划在2023年4月中旬前完成西校区25间智慧教室改造（4间常规智慧教室+1间多功能性智慧教室）。通过多种类型教室的建设，构建人性化、智能化的教学环境，依托智能化以及大数据技术，实现课堂教学的智慧化学习和精细化管理。详见招标文件项目具体需求。</w:t>
      </w:r>
    </w:p>
    <w:p w:rsidR="00247950" w:rsidRPr="00247950" w:rsidRDefault="00247950" w:rsidP="00B26756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二、技术要求</w:t>
      </w:r>
    </w:p>
    <w:p w:rsidR="00247950" w:rsidRPr="00247950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1、质量要求：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（1）扫描、录入过程中不得对档案原件造成损害，不得有缺页、漏页；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（2）符合国家《纸质档案数字化技术规范》标准；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（3）扫描、录入完后案卷需恢复原样；</w:t>
      </w:r>
    </w:p>
    <w:p w:rsidR="00247950" w:rsidRPr="00247950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2、安全要求：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需保证档案的信息安全性，加工人员须遵守档案馆的管理规定，不得携带具有扫描、录像、拍照、存储功能的电子产品进入工作区域。</w:t>
      </w:r>
    </w:p>
    <w:p w:rsidR="00247950" w:rsidRPr="00247950" w:rsidRDefault="00247950" w:rsidP="00247950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247950">
        <w:rPr>
          <w:rFonts w:ascii="宋体" w:hAnsi="宋体" w:hint="eastAsia"/>
          <w:b/>
          <w:sz w:val="24"/>
          <w:szCs w:val="24"/>
        </w:rPr>
        <w:t>3、技术要求：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（1）扫描档案的总体要求：每张图片应在200%的查看比例下，字迹、边框清晰，图片顺序与案卷的页码号一致。</w:t>
      </w:r>
    </w:p>
    <w:p w:rsidR="00247950" w:rsidRPr="00247950" w:rsidRDefault="00247950" w:rsidP="0024795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47950">
        <w:rPr>
          <w:rFonts w:ascii="宋体" w:hAnsi="宋体" w:hint="eastAsia"/>
          <w:sz w:val="24"/>
          <w:szCs w:val="24"/>
        </w:rPr>
        <w:t>（2）扫描参数：扫描的图像分辨率为300dpi（部分要求500dpi），以24位真色彩保存。图形图像的存储格式为JPG，最后合成PDF； PDF格式的文件内部顺序应与相应的案卷页码</w:t>
      </w:r>
      <w:r w:rsidRPr="00247950">
        <w:rPr>
          <w:rFonts w:ascii="宋体" w:hAnsi="宋体" w:hint="eastAsia"/>
          <w:sz w:val="24"/>
          <w:szCs w:val="24"/>
        </w:rPr>
        <w:lastRenderedPageBreak/>
        <w:t>顺序保持一致。</w:t>
      </w:r>
    </w:p>
    <w:p w:rsidR="00247950" w:rsidRDefault="00247950" w:rsidP="0024795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47950">
        <w:rPr>
          <w:rFonts w:ascii="宋体" w:hAnsi="宋体" w:hint="eastAsia"/>
          <w:b/>
          <w:color w:val="FF0000"/>
          <w:sz w:val="24"/>
          <w:szCs w:val="24"/>
        </w:rPr>
        <w:t xml:space="preserve">     </w:t>
      </w:r>
      <w:r w:rsidRPr="00247950">
        <w:rPr>
          <w:rFonts w:ascii="宋体" w:eastAsia="宋体" w:hAnsi="宋体" w:cs="Times New Roman" w:hint="eastAsia"/>
          <w:sz w:val="24"/>
          <w:szCs w:val="24"/>
        </w:rPr>
        <w:t>……</w:t>
      </w:r>
      <w:proofErr w:type="gramStart"/>
      <w:r w:rsidRPr="00247950">
        <w:rPr>
          <w:rFonts w:ascii="宋体" w:eastAsia="宋体" w:hAnsi="宋体" w:cs="Times New Roman" w:hint="eastAsia"/>
          <w:sz w:val="24"/>
          <w:szCs w:val="24"/>
        </w:rPr>
        <w:t>……</w:t>
      </w:r>
      <w:proofErr w:type="gramEnd"/>
    </w:p>
    <w:p w:rsidR="00F030AE" w:rsidRPr="00F030AE" w:rsidRDefault="00F030AE" w:rsidP="00F030AE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F030AE">
        <w:rPr>
          <w:rFonts w:ascii="宋体" w:hAnsi="宋体" w:hint="eastAsia"/>
          <w:b/>
          <w:sz w:val="24"/>
          <w:szCs w:val="24"/>
        </w:rPr>
        <w:t>三、质量和服务要求</w:t>
      </w:r>
      <w:r>
        <w:rPr>
          <w:rFonts w:ascii="宋体" w:hAnsi="宋体" w:hint="eastAsia"/>
          <w:b/>
          <w:sz w:val="24"/>
          <w:szCs w:val="24"/>
        </w:rPr>
        <w:t>（见后）</w:t>
      </w:r>
    </w:p>
    <w:p w:rsidR="00B26756" w:rsidRDefault="00B26756" w:rsidP="00B26756"/>
    <w:p w:rsidR="00B26756" w:rsidRPr="00B26756" w:rsidRDefault="00B26756" w:rsidP="00B26756">
      <w:pPr>
        <w:pStyle w:val="9"/>
        <w:ind w:left="3360"/>
      </w:pPr>
    </w:p>
    <w:p w:rsidR="00F030AE" w:rsidRPr="00F030AE" w:rsidRDefault="00F030AE" w:rsidP="00F030AE">
      <w:pPr>
        <w:spacing w:line="400" w:lineRule="exact"/>
        <w:rPr>
          <w:rFonts w:ascii="宋体" w:eastAsia="宋体" w:cs="宋体"/>
          <w:b/>
          <w:bCs/>
          <w:color w:val="FF0000"/>
          <w:sz w:val="32"/>
          <w:szCs w:val="32"/>
        </w:rPr>
      </w:pPr>
      <w:r w:rsidRPr="00F030AE">
        <w:rPr>
          <w:rFonts w:ascii="Times New Roman" w:eastAsia="宋体" w:hAnsi="Times New Roman" w:cs="Times New Roman" w:hint="eastAsia"/>
          <w:b/>
          <w:sz w:val="32"/>
          <w:szCs w:val="24"/>
        </w:rPr>
        <w:t>质量和服务要求</w:t>
      </w:r>
      <w:r w:rsidRPr="00F030AE">
        <w:rPr>
          <w:rFonts w:ascii="Times New Roman" w:eastAsia="宋体" w:hAnsi="Times New Roman" w:cs="Times New Roman" w:hint="eastAsia"/>
          <w:b/>
          <w:sz w:val="32"/>
          <w:szCs w:val="32"/>
        </w:rPr>
        <w:t>（</w:t>
      </w:r>
      <w:r w:rsidRPr="00F030AE">
        <w:rPr>
          <w:rFonts w:ascii="宋体" w:eastAsia="宋体" w:cs="宋体" w:hint="eastAsia"/>
          <w:b/>
          <w:bCs/>
          <w:color w:val="FF0000"/>
          <w:sz w:val="32"/>
          <w:szCs w:val="32"/>
        </w:rPr>
        <w:t>参考</w:t>
      </w:r>
      <w:r w:rsidRPr="00F030AE">
        <w:rPr>
          <w:rFonts w:ascii="Times New Roman" w:eastAsia="宋体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：</w:t>
      </w:r>
    </w:p>
    <w:p w:rsidR="00CC1A90" w:rsidRPr="00A539FB" w:rsidRDefault="00CC1A90" w:rsidP="00CC1A90">
      <w:pPr>
        <w:spacing w:line="400" w:lineRule="exact"/>
        <w:ind w:firstLineChars="200" w:firstLine="480"/>
        <w:rPr>
          <w:rFonts w:asciiTheme="minorEastAsia" w:hAnsiTheme="minorEastAsia" w:cs="仿宋"/>
          <w:color w:val="000000"/>
          <w:kern w:val="0"/>
          <w:sz w:val="24"/>
          <w:szCs w:val="24"/>
        </w:rPr>
      </w:pPr>
      <w:r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1、所供产品必须</w:t>
      </w: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符合国家标准，设备和配件为全新原装，功能符合使用要求，</w:t>
      </w:r>
      <w:r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保证为正规渠道供货的正宗原厂产品。</w:t>
      </w:r>
      <w:r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须提供良好的售后服务，</w:t>
      </w:r>
      <w:r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终身提供技术支持。</w:t>
      </w:r>
    </w:p>
    <w:p w:rsidR="003A60CF" w:rsidRPr="00CC1A90" w:rsidRDefault="00CC1A90" w:rsidP="00CC1A9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A60CF" w:rsidRPr="00CC1A90">
        <w:rPr>
          <w:rFonts w:hint="eastAsia"/>
          <w:sz w:val="24"/>
          <w:szCs w:val="24"/>
        </w:rPr>
        <w:t>、供货方式、时间及地点要求：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合同签订后</w:t>
      </w:r>
      <w:r w:rsidRPr="00CC1A90">
        <w:rPr>
          <w:rFonts w:hint="eastAsia"/>
          <w:sz w:val="24"/>
          <w:szCs w:val="24"/>
          <w:highlight w:val="yellow"/>
        </w:rPr>
        <w:t>30</w:t>
      </w:r>
      <w:r w:rsidRPr="00CC1A90">
        <w:rPr>
          <w:rFonts w:hint="eastAsia"/>
          <w:sz w:val="24"/>
          <w:szCs w:val="24"/>
        </w:rPr>
        <w:t>天内设备运抵</w:t>
      </w:r>
      <w:r w:rsidR="00CC1A90" w:rsidRPr="00A539FB">
        <w:rPr>
          <w:rFonts w:asciiTheme="minorEastAsia" w:hAnsiTheme="minorEastAsia" w:cs="仿宋" w:hint="eastAsia"/>
          <w:color w:val="000000"/>
          <w:kern w:val="0"/>
          <w:sz w:val="24"/>
          <w:szCs w:val="24"/>
        </w:rPr>
        <w:t>江苏医药职业学院校内</w:t>
      </w:r>
      <w:r w:rsidRPr="00CC1A90">
        <w:rPr>
          <w:rFonts w:hint="eastAsia"/>
          <w:sz w:val="24"/>
          <w:szCs w:val="24"/>
        </w:rPr>
        <w:t>指定地点，在接到采购方安装通知后，供货方应在</w:t>
      </w:r>
      <w:r w:rsidRPr="00CC1A90">
        <w:rPr>
          <w:rFonts w:hint="eastAsia"/>
          <w:sz w:val="24"/>
          <w:szCs w:val="24"/>
          <w:highlight w:val="yellow"/>
        </w:rPr>
        <w:t>15</w:t>
      </w:r>
      <w:r w:rsidRPr="00CC1A90">
        <w:rPr>
          <w:rFonts w:hint="eastAsia"/>
          <w:sz w:val="24"/>
          <w:szCs w:val="24"/>
        </w:rPr>
        <w:t>天内完成设备的安装及调试。</w:t>
      </w:r>
    </w:p>
    <w:p w:rsidR="003A60CF" w:rsidRPr="00CC1A90" w:rsidRDefault="00CC1A90" w:rsidP="00CC1A9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A60CF" w:rsidRPr="00CC1A90">
        <w:rPr>
          <w:rFonts w:hint="eastAsia"/>
          <w:sz w:val="24"/>
          <w:szCs w:val="24"/>
        </w:rPr>
        <w:t>、质保期及服务要求：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（</w:t>
      </w:r>
      <w:r w:rsidRPr="00CC1A90">
        <w:rPr>
          <w:rFonts w:hint="eastAsia"/>
          <w:sz w:val="24"/>
          <w:szCs w:val="24"/>
        </w:rPr>
        <w:t>1</w:t>
      </w:r>
      <w:r w:rsidRPr="00CC1A90">
        <w:rPr>
          <w:rFonts w:hint="eastAsia"/>
          <w:sz w:val="24"/>
          <w:szCs w:val="24"/>
        </w:rPr>
        <w:t>）培训及售后服务：现场完成安装、调试之后，由中标方工程师提供免费操作培训。培训内容主要包括设备原理、基本操作要领、设备简易故障排除和维护保养知识等。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（</w:t>
      </w:r>
      <w:r w:rsidRPr="00CC1A90">
        <w:rPr>
          <w:rFonts w:hint="eastAsia"/>
          <w:sz w:val="24"/>
          <w:szCs w:val="24"/>
        </w:rPr>
        <w:t>2</w:t>
      </w:r>
      <w:r w:rsidRPr="00CC1A90">
        <w:rPr>
          <w:rFonts w:hint="eastAsia"/>
          <w:sz w:val="24"/>
          <w:szCs w:val="24"/>
        </w:rPr>
        <w:t>）须提供售后服务团队人员名单清单和联系方式。</w:t>
      </w:r>
    </w:p>
    <w:p w:rsid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（</w:t>
      </w:r>
      <w:r w:rsidRPr="00CC1A90">
        <w:rPr>
          <w:rFonts w:hint="eastAsia"/>
          <w:sz w:val="24"/>
          <w:szCs w:val="24"/>
        </w:rPr>
        <w:t>3</w:t>
      </w:r>
      <w:r w:rsidRPr="00CC1A90">
        <w:rPr>
          <w:rFonts w:hint="eastAsia"/>
          <w:sz w:val="24"/>
          <w:szCs w:val="24"/>
        </w:rPr>
        <w:t>）质保期：提供至少</w:t>
      </w:r>
      <w:r w:rsidR="00B26756" w:rsidRPr="00B26756">
        <w:rPr>
          <w:rFonts w:hint="eastAsia"/>
          <w:sz w:val="24"/>
          <w:szCs w:val="24"/>
          <w:u w:val="single"/>
        </w:rPr>
        <w:t xml:space="preserve">   </w:t>
      </w:r>
      <w:r w:rsidRPr="00CC1A90">
        <w:rPr>
          <w:rFonts w:hint="eastAsia"/>
          <w:sz w:val="24"/>
          <w:szCs w:val="24"/>
        </w:rPr>
        <w:t>年的免费质保期，自验收合格之日起计算。在质保期内，若仪器设备因质量或设备本身问题出现故障，由中标方进行免费更换。对于采购方的服务通知，中标方必须在接到通知后</w:t>
      </w:r>
      <w:r w:rsidRPr="00CC1A90">
        <w:rPr>
          <w:rFonts w:hint="eastAsia"/>
          <w:sz w:val="24"/>
          <w:szCs w:val="24"/>
          <w:highlight w:val="yellow"/>
        </w:rPr>
        <w:t>4</w:t>
      </w:r>
      <w:r w:rsidRPr="00CC1A90">
        <w:rPr>
          <w:rFonts w:hint="eastAsia"/>
          <w:sz w:val="24"/>
          <w:szCs w:val="24"/>
        </w:rPr>
        <w:t>小时内予以响应，若有必要，中标方工程师必须</w:t>
      </w:r>
      <w:r w:rsidRPr="00CC1A90">
        <w:rPr>
          <w:rFonts w:hint="eastAsia"/>
          <w:sz w:val="24"/>
          <w:szCs w:val="24"/>
          <w:highlight w:val="yellow"/>
        </w:rPr>
        <w:t>8</w:t>
      </w:r>
      <w:r w:rsidRPr="00CC1A90">
        <w:rPr>
          <w:rFonts w:hint="eastAsia"/>
          <w:sz w:val="24"/>
          <w:szCs w:val="24"/>
          <w:highlight w:val="yellow"/>
        </w:rPr>
        <w:t>小</w:t>
      </w:r>
      <w:r w:rsidRPr="00CC1A90">
        <w:rPr>
          <w:rFonts w:hint="eastAsia"/>
          <w:sz w:val="24"/>
          <w:szCs w:val="24"/>
        </w:rPr>
        <w:t>时内到达现场，</w:t>
      </w:r>
      <w:r w:rsidRPr="00CC1A90">
        <w:rPr>
          <w:rFonts w:hint="eastAsia"/>
          <w:sz w:val="24"/>
          <w:szCs w:val="24"/>
          <w:highlight w:val="yellow"/>
        </w:rPr>
        <w:t>48</w:t>
      </w:r>
      <w:r w:rsidRPr="00CC1A90">
        <w:rPr>
          <w:rFonts w:hint="eastAsia"/>
          <w:sz w:val="24"/>
          <w:szCs w:val="24"/>
          <w:highlight w:val="yellow"/>
        </w:rPr>
        <w:t>小时</w:t>
      </w:r>
      <w:r w:rsidRPr="00CC1A90">
        <w:rPr>
          <w:rFonts w:hint="eastAsia"/>
          <w:sz w:val="24"/>
          <w:szCs w:val="24"/>
        </w:rPr>
        <w:t>内处理完毕。</w:t>
      </w:r>
      <w:r w:rsidR="00CC1A90" w:rsidRPr="00CC1A90">
        <w:rPr>
          <w:rFonts w:hint="eastAsia"/>
          <w:sz w:val="24"/>
          <w:szCs w:val="24"/>
        </w:rPr>
        <w:t>若在</w:t>
      </w:r>
      <w:r w:rsidR="00CC1A90" w:rsidRPr="00CC1A90">
        <w:rPr>
          <w:rFonts w:hint="eastAsia"/>
          <w:sz w:val="24"/>
          <w:szCs w:val="24"/>
        </w:rPr>
        <w:t>48</w:t>
      </w:r>
      <w:r w:rsidR="00CC1A90">
        <w:rPr>
          <w:rFonts w:hint="eastAsia"/>
          <w:sz w:val="24"/>
          <w:szCs w:val="24"/>
        </w:rPr>
        <w:t>小时内未能有效解决，中标</w:t>
      </w:r>
      <w:r w:rsidR="00CC1A90" w:rsidRPr="00CC1A90">
        <w:rPr>
          <w:rFonts w:hint="eastAsia"/>
          <w:sz w:val="24"/>
          <w:szCs w:val="24"/>
        </w:rPr>
        <w:t>方须免费提供同档次的设备予采购方临时使用。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质保期外，服务响应时间与质保期内一致，同时备品备件以合理优惠价格供应。</w:t>
      </w:r>
    </w:p>
    <w:p w:rsidR="003A60CF" w:rsidRPr="00CC1A90" w:rsidRDefault="00CC1A90" w:rsidP="00CC1A9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3A60CF" w:rsidRPr="00CC1A90">
        <w:rPr>
          <w:rFonts w:hint="eastAsia"/>
          <w:sz w:val="24"/>
          <w:szCs w:val="24"/>
        </w:rPr>
        <w:t>、验收方法及验收标准：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货物发运前，必须对设备的质量、规格、性能等方面的技术数据进行综合检验，需</w:t>
      </w:r>
      <w:proofErr w:type="gramStart"/>
      <w:r w:rsidRPr="00CC1A90">
        <w:rPr>
          <w:rFonts w:hint="eastAsia"/>
          <w:sz w:val="24"/>
          <w:szCs w:val="24"/>
        </w:rPr>
        <w:t>随设备</w:t>
      </w:r>
      <w:proofErr w:type="gramEnd"/>
      <w:r w:rsidRPr="00CC1A90">
        <w:rPr>
          <w:rFonts w:hint="eastAsia"/>
          <w:sz w:val="24"/>
          <w:szCs w:val="24"/>
        </w:rPr>
        <w:t>提供检验合格证书和原产地证明书。设备现场安装、调试结束后，中标方和采购</w:t>
      </w:r>
      <w:proofErr w:type="gramStart"/>
      <w:r w:rsidRPr="00CC1A90">
        <w:rPr>
          <w:rFonts w:hint="eastAsia"/>
          <w:sz w:val="24"/>
          <w:szCs w:val="24"/>
        </w:rPr>
        <w:t>方相关</w:t>
      </w:r>
      <w:proofErr w:type="gramEnd"/>
      <w:r w:rsidRPr="00CC1A90">
        <w:rPr>
          <w:rFonts w:hint="eastAsia"/>
          <w:sz w:val="24"/>
          <w:szCs w:val="24"/>
        </w:rPr>
        <w:t>人员按验收标准进行验收。验收标准为招标文件、投标文件、合同中的相关技术及服务条款内容。</w:t>
      </w:r>
    </w:p>
    <w:p w:rsidR="003A60CF" w:rsidRPr="00CC1A90" w:rsidRDefault="00CC1A90" w:rsidP="00CC1A9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CC1A90">
        <w:rPr>
          <w:rFonts w:hint="eastAsia"/>
          <w:sz w:val="24"/>
          <w:szCs w:val="24"/>
        </w:rPr>
        <w:t>、</w:t>
      </w:r>
      <w:r w:rsidR="003A60CF" w:rsidRPr="00CC1A90">
        <w:rPr>
          <w:rFonts w:hint="eastAsia"/>
          <w:sz w:val="24"/>
          <w:szCs w:val="24"/>
        </w:rPr>
        <w:t>现场踏勘及技术咨询：</w:t>
      </w:r>
      <w:r w:rsidRPr="00E639E2">
        <w:rPr>
          <w:rFonts w:hint="eastAsia"/>
          <w:sz w:val="24"/>
          <w:szCs w:val="24"/>
          <w:highlight w:val="green"/>
        </w:rPr>
        <w:t>（如有）</w:t>
      </w:r>
    </w:p>
    <w:p w:rsidR="003A60CF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为减少相关误差，如投标人需要进行现场踏勘的，请自行联系、组织实施。投标人对考察中获取的现场资料自行负责，无论是否踏勘过现场，均被认为已经对现场做过充分详实了解，并在响应文件中已充分考虑了现场和环境因素，责任和风险自行承担。踏勘现场所发生的费用由投标人自行承担，投标人自行负责在踏勘现场中所发生的人员伤亡和财产损失。</w:t>
      </w:r>
    </w:p>
    <w:p w:rsidR="00380EB7" w:rsidRPr="00CC1A90" w:rsidRDefault="003A60CF" w:rsidP="00CC1A90">
      <w:pPr>
        <w:spacing w:line="276" w:lineRule="auto"/>
        <w:ind w:firstLineChars="200" w:firstLine="480"/>
        <w:rPr>
          <w:sz w:val="24"/>
          <w:szCs w:val="24"/>
        </w:rPr>
      </w:pPr>
      <w:r w:rsidRPr="00CC1A90">
        <w:rPr>
          <w:rFonts w:hint="eastAsia"/>
          <w:sz w:val="24"/>
          <w:szCs w:val="24"/>
        </w:rPr>
        <w:t>技术咨询及现场踏勘联系人：</w:t>
      </w:r>
      <w:r w:rsidR="00C83FD2">
        <w:rPr>
          <w:rFonts w:asciiTheme="minorEastAsia" w:hAnsiTheme="minorEastAsia" w:hint="eastAsia"/>
          <w:sz w:val="24"/>
          <w:szCs w:val="24"/>
        </w:rPr>
        <w:t>×</w:t>
      </w:r>
      <w:r w:rsidRPr="00CC1A90">
        <w:rPr>
          <w:rFonts w:hint="eastAsia"/>
          <w:sz w:val="24"/>
          <w:szCs w:val="24"/>
        </w:rPr>
        <w:t>老师，联系方式：</w:t>
      </w:r>
      <w:r w:rsidRPr="00CC1A90">
        <w:rPr>
          <w:rFonts w:hint="eastAsia"/>
          <w:sz w:val="24"/>
          <w:szCs w:val="24"/>
        </w:rPr>
        <w:t xml:space="preserve"> </w:t>
      </w:r>
      <w:r w:rsidR="00C83FD2">
        <w:rPr>
          <w:rFonts w:asciiTheme="minorEastAsia" w:hAnsiTheme="minorEastAsia" w:hint="eastAsia"/>
          <w:sz w:val="24"/>
          <w:szCs w:val="24"/>
        </w:rPr>
        <w:t>×××××××</w:t>
      </w:r>
    </w:p>
    <w:p w:rsidR="00380EB7" w:rsidRDefault="00380EB7" w:rsidP="00380EB7">
      <w:pPr>
        <w:pStyle w:val="9"/>
        <w:ind w:left="3360"/>
      </w:pPr>
    </w:p>
    <w:p w:rsidR="00380EB7" w:rsidRPr="00B26756" w:rsidRDefault="00B26756" w:rsidP="00B26756">
      <w:pPr>
        <w:jc w:val="center"/>
        <w:rPr>
          <w:b/>
          <w:sz w:val="28"/>
        </w:rPr>
      </w:pPr>
      <w:r w:rsidRPr="00B26756">
        <w:rPr>
          <w:b/>
          <w:sz w:val="28"/>
          <w:highlight w:val="yellow"/>
        </w:rPr>
        <w:t>标注黄色的字体，可根据项目具体情况作更改</w:t>
      </w:r>
      <w:r>
        <w:rPr>
          <w:b/>
          <w:sz w:val="28"/>
          <w:highlight w:val="yellow"/>
        </w:rPr>
        <w:t>。</w:t>
      </w:r>
    </w:p>
    <w:p w:rsidR="00380EB7" w:rsidRDefault="00380EB7" w:rsidP="00380EB7">
      <w:pPr>
        <w:pStyle w:val="9"/>
        <w:ind w:left="3360"/>
      </w:pPr>
    </w:p>
    <w:p w:rsidR="00380EB7" w:rsidRDefault="00380EB7" w:rsidP="00380EB7">
      <w:pPr>
        <w:pStyle w:val="9"/>
        <w:ind w:left="3360"/>
      </w:pPr>
    </w:p>
    <w:p w:rsidR="00380EB7" w:rsidRPr="00897829" w:rsidRDefault="00380EB7" w:rsidP="00380EB7">
      <w:pPr>
        <w:pStyle w:val="a7"/>
        <w:widowControl/>
        <w:spacing w:line="360" w:lineRule="auto"/>
        <w:ind w:leftChars="1600" w:left="3360" w:firstLineChars="100" w:firstLine="482"/>
        <w:rPr>
          <w:sz w:val="48"/>
          <w:szCs w:val="32"/>
        </w:rPr>
      </w:pPr>
      <w:r w:rsidRPr="00897829">
        <w:rPr>
          <w:rFonts w:ascii="宋体" w:hAnsi="宋体" w:cs="宋体" w:hint="eastAsia"/>
          <w:b/>
          <w:sz w:val="48"/>
          <w:szCs w:val="32"/>
        </w:rPr>
        <w:t>承 诺 书</w:t>
      </w:r>
    </w:p>
    <w:p w:rsidR="00380EB7" w:rsidRDefault="00380EB7" w:rsidP="00380EB7">
      <w:pPr>
        <w:pStyle w:val="a7"/>
        <w:widowControl/>
        <w:spacing w:line="360" w:lineRule="auto"/>
        <w:ind w:left="3360"/>
        <w:jc w:val="center"/>
      </w:pPr>
    </w:p>
    <w:p w:rsidR="00380EB7" w:rsidRPr="00897829" w:rsidRDefault="0081249B" w:rsidP="00380EB7">
      <w:pPr>
        <w:pStyle w:val="a7"/>
        <w:widowControl/>
        <w:spacing w:line="360" w:lineRule="auto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学校招标采购工作小组</w:t>
      </w:r>
      <w:r w:rsidR="00380EB7" w:rsidRPr="00897829">
        <w:rPr>
          <w:rFonts w:ascii="宋体" w:hAnsi="宋体" w:cs="宋体" w:hint="eastAsia"/>
          <w:sz w:val="32"/>
        </w:rPr>
        <w:t xml:space="preserve">：    </w:t>
      </w:r>
    </w:p>
    <w:p w:rsidR="00380EB7" w:rsidRDefault="00380EB7" w:rsidP="00380EB7">
      <w:pPr>
        <w:pStyle w:val="a7"/>
        <w:widowControl/>
        <w:spacing w:line="360" w:lineRule="auto"/>
        <w:ind w:firstLineChars="200" w:firstLine="640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>本（部门）学院</w:t>
      </w:r>
      <w:r w:rsidRPr="00897829">
        <w:rPr>
          <w:rFonts w:ascii="宋体" w:hAnsi="宋体" w:cs="宋体" w:hint="eastAsia"/>
          <w:sz w:val="32"/>
        </w:rPr>
        <w:t>所递交</w:t>
      </w:r>
      <w:r w:rsidRPr="00897829">
        <w:rPr>
          <w:rFonts w:ascii="宋体" w:hAnsi="宋体" w:cs="宋体" w:hint="eastAsia"/>
          <w:sz w:val="32"/>
          <w:u w:val="single"/>
        </w:rPr>
        <w:t xml:space="preserve">                      </w:t>
      </w:r>
      <w:r w:rsidRPr="00897829">
        <w:rPr>
          <w:rFonts w:ascii="宋体" w:hAnsi="宋体" w:cs="宋体" w:hint="eastAsia"/>
          <w:sz w:val="32"/>
        </w:rPr>
        <w:t>（招标项目名称）项目的技术参数，已经过认真</w:t>
      </w:r>
      <w:r>
        <w:rPr>
          <w:rFonts w:ascii="宋体" w:hAnsi="宋体" w:cs="宋体" w:hint="eastAsia"/>
          <w:sz w:val="32"/>
        </w:rPr>
        <w:t>调</w:t>
      </w:r>
      <w:r w:rsidRPr="00897829">
        <w:rPr>
          <w:rFonts w:ascii="宋体" w:hAnsi="宋体" w:cs="宋体" w:hint="eastAsia"/>
          <w:sz w:val="32"/>
        </w:rPr>
        <w:t>研、论证和核对，</w:t>
      </w:r>
      <w:r>
        <w:rPr>
          <w:rFonts w:ascii="宋体" w:hAnsi="宋体" w:cs="宋体" w:hint="eastAsia"/>
          <w:sz w:val="32"/>
        </w:rPr>
        <w:t>标注“★”号的</w:t>
      </w:r>
      <w:r w:rsidRPr="00897829">
        <w:rPr>
          <w:rFonts w:ascii="宋体" w:hAnsi="宋体" w:cs="宋体" w:hint="eastAsia"/>
          <w:sz w:val="32"/>
        </w:rPr>
        <w:t>核心参数</w:t>
      </w:r>
      <w:r>
        <w:rPr>
          <w:rFonts w:ascii="宋体" w:hAnsi="宋体" w:cs="宋体" w:hint="eastAsia"/>
          <w:sz w:val="32"/>
        </w:rPr>
        <w:t>保证</w:t>
      </w:r>
      <w:r w:rsidRPr="00897829">
        <w:rPr>
          <w:rFonts w:ascii="宋体" w:hAnsi="宋体" w:cs="宋体" w:hint="eastAsia"/>
          <w:sz w:val="32"/>
        </w:rPr>
        <w:t>有三家及以上的品牌（型号）能够满足。</w:t>
      </w:r>
    </w:p>
    <w:p w:rsidR="00380EB7" w:rsidRDefault="00380EB7" w:rsidP="00380EB7">
      <w:pPr>
        <w:pStyle w:val="a7"/>
        <w:widowControl/>
        <w:spacing w:line="360" w:lineRule="auto"/>
        <w:ind w:firstLineChars="200" w:firstLine="640"/>
        <w:rPr>
          <w:rFonts w:ascii="宋体" w:hAnsi="宋体" w:cs="宋体"/>
          <w:sz w:val="32"/>
        </w:rPr>
      </w:pPr>
      <w:r w:rsidRPr="00897829">
        <w:rPr>
          <w:rFonts w:ascii="宋体" w:hAnsi="宋体" w:cs="宋体" w:hint="eastAsia"/>
          <w:sz w:val="32"/>
        </w:rPr>
        <w:t>现进行报送采购，如因技术参数不完善所导致的</w:t>
      </w:r>
      <w:proofErr w:type="gramStart"/>
      <w:r w:rsidRPr="00897829">
        <w:rPr>
          <w:rFonts w:ascii="宋体" w:hAnsi="宋体" w:cs="宋体" w:hint="eastAsia"/>
          <w:sz w:val="32"/>
        </w:rPr>
        <w:t>的</w:t>
      </w:r>
      <w:proofErr w:type="gramEnd"/>
      <w:r>
        <w:rPr>
          <w:rFonts w:ascii="宋体" w:hAnsi="宋体" w:cs="宋体" w:hint="eastAsia"/>
          <w:sz w:val="32"/>
        </w:rPr>
        <w:t>后续问题，由本（部门）学院</w:t>
      </w:r>
      <w:r w:rsidRPr="00897829">
        <w:rPr>
          <w:rFonts w:ascii="宋体" w:hAnsi="宋体" w:cs="宋体" w:hint="eastAsia"/>
          <w:sz w:val="32"/>
        </w:rPr>
        <w:t>承担由此造成的一切责任。</w:t>
      </w:r>
    </w:p>
    <w:p w:rsidR="00380EB7" w:rsidRDefault="00380EB7" w:rsidP="00380EB7">
      <w:pPr>
        <w:pStyle w:val="a7"/>
        <w:widowControl/>
        <w:spacing w:line="360" w:lineRule="auto"/>
        <w:ind w:left="3360"/>
        <w:rPr>
          <w:rFonts w:ascii="宋体" w:hAnsi="宋体" w:cs="宋体"/>
          <w:sz w:val="32"/>
        </w:rPr>
      </w:pPr>
    </w:p>
    <w:p w:rsidR="00380EB7" w:rsidRPr="00897829" w:rsidRDefault="00380EB7" w:rsidP="00380EB7">
      <w:pPr>
        <w:pStyle w:val="a7"/>
        <w:widowControl/>
        <w:spacing w:line="360" w:lineRule="auto"/>
        <w:ind w:firstLineChars="200" w:firstLine="640"/>
        <w:rPr>
          <w:sz w:val="32"/>
        </w:rPr>
      </w:pPr>
      <w:r w:rsidRPr="00897829">
        <w:rPr>
          <w:rFonts w:ascii="宋体" w:hAnsi="宋体" w:cs="宋体" w:hint="eastAsia"/>
          <w:sz w:val="32"/>
        </w:rPr>
        <w:t>经办人签名：</w:t>
      </w:r>
    </w:p>
    <w:p w:rsidR="00380EB7" w:rsidRPr="00897829" w:rsidRDefault="00380EB7" w:rsidP="00380EB7">
      <w:pPr>
        <w:pStyle w:val="a7"/>
        <w:widowControl/>
        <w:spacing w:line="360" w:lineRule="auto"/>
        <w:ind w:left="3360"/>
        <w:rPr>
          <w:sz w:val="32"/>
        </w:rPr>
      </w:pPr>
    </w:p>
    <w:p w:rsidR="00380EB7" w:rsidRPr="00897829" w:rsidRDefault="00380EB7" w:rsidP="00C83FD2">
      <w:pPr>
        <w:pStyle w:val="a7"/>
        <w:widowControl/>
        <w:spacing w:line="360" w:lineRule="auto"/>
        <w:ind w:firstLineChars="200" w:firstLine="640"/>
        <w:rPr>
          <w:rFonts w:ascii="宋体" w:hAnsi="宋体" w:cs="宋体"/>
          <w:sz w:val="32"/>
        </w:rPr>
      </w:pPr>
      <w:r w:rsidRPr="00897829">
        <w:rPr>
          <w:rFonts w:ascii="宋体" w:hAnsi="宋体" w:cs="宋体" w:hint="eastAsia"/>
          <w:sz w:val="32"/>
        </w:rPr>
        <w:t>使用部门（学院）主要领导签名：</w:t>
      </w:r>
    </w:p>
    <w:p w:rsidR="00380EB7" w:rsidRPr="00897829" w:rsidRDefault="00380EB7" w:rsidP="00380EB7">
      <w:pPr>
        <w:pStyle w:val="a7"/>
        <w:widowControl/>
        <w:spacing w:line="360" w:lineRule="auto"/>
        <w:ind w:left="3360"/>
        <w:jc w:val="right"/>
        <w:rPr>
          <w:rFonts w:ascii="宋体" w:hAnsi="宋体" w:cs="宋体"/>
          <w:sz w:val="32"/>
        </w:rPr>
      </w:pPr>
    </w:p>
    <w:p w:rsidR="00380EB7" w:rsidRPr="00897829" w:rsidRDefault="00380EB7" w:rsidP="00380EB7">
      <w:pPr>
        <w:pStyle w:val="a7"/>
        <w:widowControl/>
        <w:spacing w:line="360" w:lineRule="auto"/>
        <w:ind w:left="3360" w:right="800"/>
        <w:jc w:val="right"/>
        <w:rPr>
          <w:sz w:val="32"/>
        </w:rPr>
      </w:pPr>
      <w:r w:rsidRPr="00897829">
        <w:rPr>
          <w:rFonts w:ascii="宋体" w:hAnsi="宋体" w:cs="宋体" w:hint="eastAsia"/>
          <w:sz w:val="32"/>
        </w:rPr>
        <w:t>使用部门（学院）盖章</w:t>
      </w:r>
    </w:p>
    <w:p w:rsidR="00380EB7" w:rsidRDefault="00380EB7" w:rsidP="00380EB7">
      <w:pPr>
        <w:pStyle w:val="a7"/>
        <w:widowControl/>
        <w:spacing w:line="360" w:lineRule="auto"/>
        <w:ind w:right="1680"/>
        <w:jc w:val="right"/>
      </w:pPr>
      <w:r w:rsidRPr="00897829">
        <w:rPr>
          <w:rFonts w:ascii="宋体" w:hAnsi="宋体" w:cs="宋体" w:hint="eastAsia"/>
          <w:sz w:val="32"/>
        </w:rPr>
        <w:t>年   月  日</w:t>
      </w:r>
    </w:p>
    <w:p w:rsidR="00380EB7" w:rsidRPr="00380EB7" w:rsidRDefault="00380EB7" w:rsidP="00380EB7"/>
    <w:sectPr w:rsidR="00380EB7" w:rsidRPr="00380EB7" w:rsidSect="009E1E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F737"/>
    <w:multiLevelType w:val="singleLevel"/>
    <w:tmpl w:val="088EF737"/>
    <w:lvl w:ilvl="0">
      <w:start w:val="1"/>
      <w:numFmt w:val="decimal"/>
      <w:lvlText w:val="%1."/>
      <w:lvlJc w:val="left"/>
      <w:pPr>
        <w:tabs>
          <w:tab w:val="left" w:pos="0"/>
        </w:tabs>
        <w:ind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98"/>
    <w:rsid w:val="00017A72"/>
    <w:rsid w:val="000B3A80"/>
    <w:rsid w:val="000C009C"/>
    <w:rsid w:val="000F120B"/>
    <w:rsid w:val="00114073"/>
    <w:rsid w:val="00195F93"/>
    <w:rsid w:val="001A2C05"/>
    <w:rsid w:val="001B5892"/>
    <w:rsid w:val="002004AB"/>
    <w:rsid w:val="00222F7B"/>
    <w:rsid w:val="00247950"/>
    <w:rsid w:val="00283475"/>
    <w:rsid w:val="00283F59"/>
    <w:rsid w:val="00380EB7"/>
    <w:rsid w:val="003A60CF"/>
    <w:rsid w:val="004140A6"/>
    <w:rsid w:val="00422A58"/>
    <w:rsid w:val="004273F8"/>
    <w:rsid w:val="00447035"/>
    <w:rsid w:val="004E2021"/>
    <w:rsid w:val="004F00F0"/>
    <w:rsid w:val="00515F4D"/>
    <w:rsid w:val="00591AA1"/>
    <w:rsid w:val="005A518B"/>
    <w:rsid w:val="00637B69"/>
    <w:rsid w:val="0064798A"/>
    <w:rsid w:val="0071630F"/>
    <w:rsid w:val="00726AF2"/>
    <w:rsid w:val="00742093"/>
    <w:rsid w:val="0081249B"/>
    <w:rsid w:val="009066BD"/>
    <w:rsid w:val="00964598"/>
    <w:rsid w:val="009E1E3C"/>
    <w:rsid w:val="00A16845"/>
    <w:rsid w:val="00A2053E"/>
    <w:rsid w:val="00A22CF7"/>
    <w:rsid w:val="00A539FB"/>
    <w:rsid w:val="00AA00AA"/>
    <w:rsid w:val="00AE7E6A"/>
    <w:rsid w:val="00B03F41"/>
    <w:rsid w:val="00B26756"/>
    <w:rsid w:val="00B5020C"/>
    <w:rsid w:val="00B876A4"/>
    <w:rsid w:val="00BE2E5D"/>
    <w:rsid w:val="00BF3929"/>
    <w:rsid w:val="00BF5BA7"/>
    <w:rsid w:val="00C51BDC"/>
    <w:rsid w:val="00C7230D"/>
    <w:rsid w:val="00C83FD2"/>
    <w:rsid w:val="00CB7ACD"/>
    <w:rsid w:val="00CC1A90"/>
    <w:rsid w:val="00D45E86"/>
    <w:rsid w:val="00DC6953"/>
    <w:rsid w:val="00E639E2"/>
    <w:rsid w:val="00E87AA5"/>
    <w:rsid w:val="00EE0C8F"/>
    <w:rsid w:val="00F030AE"/>
    <w:rsid w:val="00F03987"/>
    <w:rsid w:val="00F04026"/>
    <w:rsid w:val="00F57490"/>
    <w:rsid w:val="00F64A6D"/>
    <w:rsid w:val="00F926E6"/>
    <w:rsid w:val="7BB8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CC1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unhideWhenUsed/>
    <w:pPr>
      <w:ind w:leftChars="1600" w:left="1600"/>
    </w:pPr>
  </w:style>
  <w:style w:type="paragraph" w:styleId="a3">
    <w:name w:val="Balloon Text"/>
    <w:basedOn w:val="a"/>
    <w:link w:val="Char"/>
    <w:uiPriority w:val="99"/>
    <w:semiHidden/>
    <w:unhideWhenUsed/>
    <w:rsid w:val="00F926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6E6"/>
    <w:rPr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C723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230D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unhideWhenUsed/>
    <w:rsid w:val="000C009C"/>
    <w:pPr>
      <w:ind w:firstLineChars="200" w:firstLine="420"/>
    </w:pPr>
  </w:style>
  <w:style w:type="paragraph" w:styleId="a7">
    <w:name w:val="Normal (Web)"/>
    <w:basedOn w:val="a"/>
    <w:rsid w:val="00380EB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CC1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unhideWhenUsed/>
    <w:pPr>
      <w:ind w:leftChars="1600" w:left="1600"/>
    </w:pPr>
  </w:style>
  <w:style w:type="paragraph" w:styleId="a3">
    <w:name w:val="Balloon Text"/>
    <w:basedOn w:val="a"/>
    <w:link w:val="Char"/>
    <w:uiPriority w:val="99"/>
    <w:semiHidden/>
    <w:unhideWhenUsed/>
    <w:rsid w:val="00F926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6E6"/>
    <w:rPr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C723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230D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unhideWhenUsed/>
    <w:rsid w:val="000C009C"/>
    <w:pPr>
      <w:ind w:firstLineChars="200" w:firstLine="420"/>
    </w:pPr>
  </w:style>
  <w:style w:type="paragraph" w:styleId="a7">
    <w:name w:val="Normal (Web)"/>
    <w:basedOn w:val="a"/>
    <w:rsid w:val="00380EB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7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办公登录</dc:creator>
  <cp:lastModifiedBy>lenovo</cp:lastModifiedBy>
  <cp:revision>32</cp:revision>
  <cp:lastPrinted>2022-03-20T09:32:00Z</cp:lastPrinted>
  <dcterms:created xsi:type="dcterms:W3CDTF">2022-04-02T10:09:00Z</dcterms:created>
  <dcterms:modified xsi:type="dcterms:W3CDTF">2023-06-25T09:26:00Z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25FF05E0E28543209AD8E3B505F03CF4</vt:lpwstr>
  </property>
</Properties>
</file>