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项目需求</w:t>
      </w:r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一、项目概况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1、项目名称：江苏医药职业学院2022-2025年东园四季花卉更换采购项目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2、项目预算及最高限价：32万元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bCs/>
          <w:sz w:val="24"/>
        </w:rPr>
        <w:t>3、项目说明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：东园四季花卉更换项目为学校人行道花池内栽种鲜花(每年栽种四次)，食堂及1号楼门前沿塘河两侧按季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节播种二月兰、格桑花。工程质量确保达到国家合格等级；四季换花及撒种草花种子三年，按照甲方要求，每年换花不少于四次，具体详见项目清单。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4、服务期限：签订合同之日起7个日历天内完工并交付采购人正常使用。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5、合同履行期限：本项目服务期限为三年，合同一年一签。每年服务期满前一个月，供应商提交继续服务的书面申请，校方管理部门验收合格，学校同意后，可续签下一年合同，</w:t>
      </w:r>
      <w:r>
        <w:rPr>
          <w:rFonts w:hint="eastAsia" w:ascii="宋体" w:hAnsi="宋体" w:cs="宋体"/>
          <w:bCs/>
          <w:sz w:val="24"/>
        </w:rPr>
        <w:t>最多签三年。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、现场踏勘及技术咨询：为减少相关误差，如投标人需要进行现场踏勘的，请自行联系、组织实施。投标人对考察中获取的现场资料自行负责，无论是否踏勘过现场，均被认为已经对现场做过充分详实了解，并在响应文件中已充分考虑了现场和环境因素，责任和风险自行承担。踏勘现场所发生的费用由投标人自行承担，投标人自行负责在踏勘现场中所发生的人员伤亡和财产损失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技术咨询及现场踏勘联系人：</w:t>
      </w:r>
      <w:r>
        <w:rPr>
          <w:rFonts w:hint="eastAsia" w:ascii="宋体" w:hAnsi="宋体" w:cs="宋体"/>
          <w:b/>
          <w:sz w:val="24"/>
        </w:rPr>
        <w:t>黄老师</w:t>
      </w:r>
      <w:r>
        <w:rPr>
          <w:rFonts w:hint="eastAsia" w:ascii="宋体" w:hAnsi="宋体" w:cs="宋体"/>
          <w:bCs/>
          <w:sz w:val="24"/>
        </w:rPr>
        <w:t>，联系方式：</w:t>
      </w:r>
      <w:r>
        <w:rPr>
          <w:rFonts w:hint="eastAsia" w:ascii="宋体" w:hAnsi="宋体" w:cs="宋体"/>
          <w:b/>
          <w:sz w:val="24"/>
        </w:rPr>
        <w:t>18762399229</w:t>
      </w:r>
    </w:p>
    <w:p>
      <w:pPr>
        <w:spacing w:line="500" w:lineRule="exact"/>
        <w:ind w:firstLine="482" w:firstLineChars="20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二、技术要求 </w:t>
      </w:r>
    </w:p>
    <w:p>
      <w:pPr>
        <w:spacing w:line="500" w:lineRule="exact"/>
        <w:ind w:firstLine="482" w:firstLineChars="20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1、花卉品种、密度要求</w:t>
      </w:r>
    </w:p>
    <w:tbl>
      <w:tblPr>
        <w:tblStyle w:val="3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1773"/>
        <w:gridCol w:w="2427"/>
        <w:gridCol w:w="2428"/>
        <w:gridCol w:w="205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9609" w:type="dxa"/>
            <w:gridSpan w:val="5"/>
            <w:noWrap w:val="0"/>
            <w:vAlign w:val="top"/>
          </w:tcPr>
          <w:p>
            <w:pPr>
              <w:pStyle w:val="5"/>
              <w:spacing w:before="59" w:line="400" w:lineRule="exact"/>
              <w:ind w:left="129" w:right="9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四季换花方案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168" w:right="13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pStyle w:val="5"/>
              <w:spacing w:line="400" w:lineRule="exact"/>
              <w:ind w:left="169" w:right="13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位置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面积（平方米）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73" w:type="dxa"/>
            <w:vMerge w:val="restart"/>
            <w:noWrap w:val="0"/>
            <w:vAlign w:val="center"/>
          </w:tcPr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</w:p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</w:p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</w:p>
          <w:p>
            <w:pPr>
              <w:pStyle w:val="5"/>
              <w:spacing w:before="1" w:line="400" w:lineRule="exact"/>
              <w:ind w:firstLine="240" w:firstLineChars="100"/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四季换花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1号池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34.72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9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2号池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53.76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9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3号池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31.92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9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4号池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54.6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9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5号池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75.32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9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6号池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75.32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9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诚爱美洁精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56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旗杆下花池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16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177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实训中心楼梯两侧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44.6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9609" w:type="dxa"/>
            <w:gridSpan w:val="5"/>
            <w:noWrap w:val="0"/>
            <w:vAlign w:val="center"/>
          </w:tcPr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合计面积：442.24平方米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1773" w:type="dxa"/>
            <w:tcBorders>
              <w:top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zh-CN"/>
              </w:rPr>
              <w:t>按季节</w:t>
            </w:r>
            <w:r>
              <w:rPr>
                <w:rFonts w:hint="eastAsia" w:ascii="宋体" w:hAnsi="宋体" w:cs="宋体"/>
                <w:sz w:val="24"/>
                <w:lang w:val="zh-CN" w:bidi="zh-CN"/>
              </w:rPr>
              <w:t>播种格桑花和二月兰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操场北、食堂及1号楼南侧，河北侧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面积2652平方米</w:t>
            </w:r>
          </w:p>
        </w:tc>
        <w:tc>
          <w:tcPr>
            <w:tcW w:w="2059" w:type="dxa"/>
            <w:noWrap w:val="0"/>
            <w:vAlign w:val="top"/>
          </w:tcPr>
          <w:p>
            <w:pPr>
              <w:pStyle w:val="5"/>
              <w:spacing w:before="0" w:line="400" w:lineRule="exact"/>
              <w:ind w:left="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60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5"/>
              <w:spacing w:before="136" w:line="400" w:lineRule="exact"/>
              <w:ind w:left="129" w:right="9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换花方案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pStyle w:val="5"/>
              <w:spacing w:line="400" w:lineRule="exact"/>
              <w:ind w:left="169" w:right="13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第一季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1-3月份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before="136" w:line="400" w:lineRule="exact"/>
              <w:ind w:left="129" w:right="9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三色堇、羽衣甘蓝、  石竹、雏菊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before="136" w:line="400" w:lineRule="exact"/>
              <w:ind w:left="129" w:right="9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每平方80棵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pStyle w:val="5"/>
              <w:spacing w:line="400" w:lineRule="exact"/>
              <w:ind w:left="169" w:right="13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第二季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3-7月份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before="167" w:line="400" w:lineRule="exact"/>
              <w:ind w:left="72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雏菊、牵牛花、孔雀草、夏瑾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每平方80棵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pStyle w:val="5"/>
              <w:spacing w:line="400" w:lineRule="exact"/>
              <w:ind w:left="169" w:right="13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第三季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6-9月份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before="167" w:line="400" w:lineRule="exact"/>
              <w:ind w:left="72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一串红、太阳花、彩叶草、长春花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每平方80棵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pStyle w:val="5"/>
              <w:spacing w:line="400" w:lineRule="exact"/>
              <w:ind w:left="3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pStyle w:val="5"/>
              <w:spacing w:line="400" w:lineRule="exact"/>
              <w:ind w:left="169" w:right="13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第四季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pStyle w:val="5"/>
              <w:spacing w:line="400" w:lineRule="exact"/>
              <w:ind w:right="1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9-12月份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pStyle w:val="5"/>
              <w:spacing w:before="167" w:line="400" w:lineRule="exact"/>
              <w:ind w:left="69" w:right="33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石竹、牵牛花、一串红、三色堇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pStyle w:val="5"/>
              <w:spacing w:line="400" w:lineRule="exact"/>
              <w:ind w:left="385" w:right="34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每平方80棵</w:t>
            </w:r>
          </w:p>
        </w:tc>
      </w:tr>
    </w:tbl>
    <w:p>
      <w:pPr>
        <w:spacing w:line="500" w:lineRule="exact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2、花卉质量要求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所提供的花卉应根系发达、生长健壮、规格一致、形态优美。根据季节气候特点等因素，因地制宜选择色彩鲜艳、花冠整齐、花量大、花期较长、低矮健壮、适应性强，管理较粗放、病虫害较少的花卉，且正处于花卉初花期。若提供的花卉质量没有达到采购人要求，中标人需进行更换达到采购人的要求方可进行栽植。</w:t>
      </w:r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3、花卉栽植要求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每个节点由中标人负责栽植且须脱盆栽植，每次栽植前必须对原有土壤进行清杂翻晒、消毒、精细整地等，定期进行填土。栽植深度应为原种植深度，即土壤完全覆盖花卉土球，不得损伤茎叶，并保持根系完整；当气温高于25℃时，要避开高温时间；要保证花卉栽植前后场地的卫生保洁，无表土裸露。完成后必须达到“花卉花球饱满，黄土不露天”的效果。</w:t>
      </w:r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4、养护管理要求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标人按照采购人要求的时间、数量、品种，按时保质保量完成花卉栽植和布置。如现场发现问题，中标人须2天内整改完毕。中标人应协助采购人做好节点花卉的日常养护管理工作，定期前往查看花卉生长情况，并做好花卉养护。如发生灾难性天气等情况而造成花卉受损，中标人按照采购人要求的时间、数量、品种、质量，按时保质保量做好受损花卉的更换工作。栽种、更换等的总数量以招标文件为准。</w:t>
      </w:r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5、其它要求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在整个花卉栽植布置工作中，中标人没有按照采购人规定的时间做好花卉布置、受损花卉更换、栽植问题整改或弄虚作假，栽植布置的花卉没有达到采购人的要求等情况，每发现一次扣除中标人布置经费1000元。投标人所提供花卉开花期必须在1个月以上，若出现花卉死亡或凋谢等开花率达不到招标要求，必须无条件更换，若不能满足招标要求，将一次性扣除布置经费1000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c3ZmM0ZDZhYTJjZDcyYmM4N2QxZjk0ZDViYjQifQ=="/>
  </w:docVars>
  <w:rsids>
    <w:rsidRoot w:val="00000000"/>
    <w:rsid w:val="02B55806"/>
    <w:rsid w:val="03450073"/>
    <w:rsid w:val="05A72BD7"/>
    <w:rsid w:val="0B9B0B50"/>
    <w:rsid w:val="2C413E10"/>
    <w:rsid w:val="3C257A29"/>
    <w:rsid w:val="4B807A4A"/>
    <w:rsid w:val="5796147C"/>
    <w:rsid w:val="5A7E088E"/>
    <w:rsid w:val="5BFC68F7"/>
    <w:rsid w:val="5C4D76FA"/>
    <w:rsid w:val="6C6359BE"/>
    <w:rsid w:val="7331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paragraph" w:customStyle="1" w:styleId="5">
    <w:name w:val="Table Paragraph"/>
    <w:basedOn w:val="1"/>
    <w:qFormat/>
    <w:uiPriority w:val="1"/>
    <w:pPr>
      <w:spacing w:before="146"/>
      <w:ind w:left="57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2021-08-24T06:46:00Z</dcterms:created>
  <dc:creator>Lenovo</dc:creator>
  <cp:lastModifiedBy>一念初见</cp:lastModifiedBy>
  <dcterms:modified xsi:type="dcterms:W3CDTF">2022-07-17T09:19:50Z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567C3DD905534D5CBE82ABB29CB728F4</vt:lpwstr>
  </property>
</Properties>
</file>