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20901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  <w:lang w:val="en-US" w:eastAsia="zh-CN"/>
        </w:rPr>
        <w:t>西园南门外防冲撞石球采购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</w:rPr>
        <w:t>项目</w:t>
      </w:r>
    </w:p>
    <w:p w14:paraId="1BF038BD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32"/>
          <w:lang w:val="en-US" w:eastAsia="zh-CN"/>
        </w:rPr>
        <w:t>项目需求</w:t>
      </w:r>
    </w:p>
    <w:p w14:paraId="04EA3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</w:p>
    <w:p w14:paraId="2111A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项目概况：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为进一步完善校园安全防护体系，强化西校区南大门出入口、主干道、校门外广场周边等重点区域的人车分流管理，有效杜绝外来车辆非法闯入、超速行驶等安全隐患，保障全校师生人身安全与校园通行秩序，现采购防冲撞石球80个。本项目为全包采购模式，成交单价包含产品原材料、生产加工、打磨、包装、运输、现场下货、人工安装、场地微调、售后质保等所有费用，无任何隐形加价。</w:t>
      </w:r>
    </w:p>
    <w:p w14:paraId="08AE3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二、采购预算</w:t>
      </w:r>
    </w:p>
    <w:p w14:paraId="3910F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单个防冲撞石球单价：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300元/个</w:t>
      </w:r>
    </w:p>
    <w:p w14:paraId="0C44D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采购总数量：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80个</w:t>
      </w:r>
    </w:p>
    <w:p w14:paraId="37923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项目总预算：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u w:val="single"/>
          <w:lang w:val="en-US" w:eastAsia="zh-CN"/>
        </w:rPr>
        <w:t>24000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元(贰万肆仟元整)（含税、含全套服务）</w:t>
      </w:r>
    </w:p>
    <w:p w14:paraId="1402DC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三、产品技术参数要求</w:t>
      </w:r>
    </w:p>
    <w:p w14:paraId="02ABB0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1、石球颜色：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zh-CN" w:bidi="ar-SA"/>
        </w:rPr>
        <w:t>浅色芝麻灰</w:t>
      </w:r>
    </w:p>
    <w:p w14:paraId="65DD24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2、材质要求：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采用天然花岗岩材质，质地坚硬、密度高、抗风化、耐碾压，无开裂、无沙眼、无明显色差，使用寿命长，适配户外长期露天使用环境，可抵御风雨、日晒、低温等自然环境侵蚀。</w:t>
      </w:r>
    </w:p>
    <w:p w14:paraId="780748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3、规格尺寸：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常规标准防撞石球尺寸，高55cm，直径50cm（误差±1cm），球体圆润规整，整体对称无变形，符合国家通用标准。</w:t>
      </w:r>
    </w:p>
    <w:p w14:paraId="2456FC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4、工艺标准：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整体机器精细打磨，表面光滑平整，无毛刺、无尖锐棱角，避免行人磕碰受伤；球体外观整洁，色泽均匀，默认天然石材原色，可根据校方需求统一做防尘防护处理。</w:t>
      </w:r>
    </w:p>
    <w:p w14:paraId="173F4C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5、性能要求：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具备高强度抗压、抗撞击性能，稳定性强，能有效阻挡机动车辆冲撞，满足校园道路隔离、安全防护使用需求，不易倾倒、破损。</w:t>
      </w:r>
    </w:p>
    <w:p w14:paraId="5662E9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6、外观要求：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无大面积色斑、无破损裂纹、无修补痕迹，整体美观大方，适配校园整体环境风貌。</w:t>
      </w:r>
    </w:p>
    <w:p w14:paraId="001418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四、施工及服务要求</w:t>
      </w:r>
    </w:p>
    <w:p w14:paraId="75E524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1、运输要求</w:t>
      </w:r>
    </w:p>
    <w:p w14:paraId="3619A1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供应商负责全程运输，采用专业包装防护，确保所有石球在运输过程中无破损、无磕碰、开裂；运输过程中的物流风险、破损损耗、运输费用全部由供应商承担，破损产品无条件免费补发。</w:t>
      </w:r>
    </w:p>
    <w:p w14:paraId="27AC61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2、卸货要求</w:t>
      </w:r>
    </w:p>
    <w:p w14:paraId="35E1B8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供应商负责上门送货至学校指定校区内点位，免费完成全部货物下车、搬运就位工作，校方无需承担任何人工、设备、搬运费用。</w:t>
      </w:r>
    </w:p>
    <w:p w14:paraId="4D5E4D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 xml:space="preserve">3、安装施工要求 </w:t>
      </w:r>
    </w:p>
    <w:p w14:paraId="0C449D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 供应商根据校方现场规划的点位进行精准安装，适配校园道路布局，保证摆放整齐、间距均匀、横竖对齐，整体观感规整统一。</w:t>
      </w:r>
    </w:p>
    <w:p w14:paraId="7F3131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2. 安装需做地面适配微调，石球摆放稳固、落地平整，无晃动、倾斜情况，具备良好的防冲撞、防推移效果。</w:t>
      </w:r>
    </w:p>
    <w:p w14:paraId="6C79D7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3. 施工过程规范文明，全程保护校园地面、绿植、设施，施工垃圾、杂物由供应商及时清理带走，保持校园场地整洁，施工完成后恢复现场原貌。</w:t>
      </w:r>
    </w:p>
    <w:p w14:paraId="372349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4. 严格遵守学校校园管理规定，避开师生上课、课间高峰时段施工，避免产生噪音、粉尘影响正常教学秩序。</w:t>
      </w:r>
    </w:p>
    <w:p w14:paraId="5747C9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五、工期要求</w:t>
      </w:r>
    </w:p>
    <w:p w14:paraId="36B841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合同签订、校方确认安装点位后，5个工作日内完成送货、安装全部工作，特殊天气情况工期可双方协商顺延。</w:t>
      </w:r>
      <w:bookmarkEnd w:id="0"/>
    </w:p>
    <w:p w14:paraId="44A27D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六、验收标准</w:t>
      </w:r>
    </w:p>
    <w:p w14:paraId="5E78B3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1、数量验收：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实际到货、安装到位石球数量共计80个，无缺漏、无替换次品。</w:t>
      </w:r>
    </w:p>
    <w:p w14:paraId="19BCCB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2、规格验收：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球体直径、材质、工艺符合本项目需求标准，尺寸误差在允许范围之内。</w:t>
      </w:r>
    </w:p>
    <w:p w14:paraId="7D5610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3、外观验收：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球体完好无损，无开裂、破损、毛刺、严重色差，表面平整光洁。</w:t>
      </w:r>
    </w:p>
    <w:p w14:paraId="56CEFA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4、安装验收：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所有石球摆放稳固、整齐划一，点位准确，无倾斜、晃动，符合校园安防使用要求，现场干净整洁、无施工垃圾。</w:t>
      </w:r>
    </w:p>
    <w:p w14:paraId="013E5F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5.、整体验收：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全部产品及施工服务达标，满足校园人车隔离、安全防撞的使用需求，校方验收合格后方可结算。</w:t>
      </w:r>
    </w:p>
    <w:p w14:paraId="220A53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七、售后质保要求</w:t>
      </w:r>
    </w:p>
    <w:p w14:paraId="306E51F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 整体质保期1年，质保期内非人为恶意破坏导致的石球开裂、破损、倾倒等问题，供应商免费上门更换、维修。</w:t>
      </w:r>
    </w:p>
    <w:p w14:paraId="519BF6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2. 质保期内提供免费售后服务，接到校方问题反馈后24小时内响应，及时处理设备故障及相关问题。</w:t>
      </w:r>
    </w:p>
    <w:p w14:paraId="629D43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3. 终身提供成本价维修、更换服务，保障校园安防设施长期正常使用。</w:t>
      </w:r>
    </w:p>
    <w:p w14:paraId="54B70F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八、其他要求</w:t>
      </w:r>
    </w:p>
    <w:p w14:paraId="14E544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1、供应商需具备相关石材生产、施工经验，保障产品质量与施工工艺，杜绝劣质产品进场。</w:t>
      </w:r>
    </w:p>
    <w:p w14:paraId="7123B3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2、项目为固定单价包干，施工过程中无论材料、人工、运输市场价格浮动，均不调整合同单价及总价。</w:t>
      </w:r>
    </w:p>
    <w:p w14:paraId="762740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3、供应商需服从校方现场管理人员安排，严格按照校园规章制度开展作业，确保施工安全，施工期间所有安全责任、人员意外风险由供应商全权承担。</w:t>
      </w:r>
    </w:p>
    <w:p w14:paraId="0447506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3C81F0-6C75-4E2F-852E-01590067C5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B9C96B-D1D6-46F8-9C3E-91C829BC4C2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2026-06-18T01:13:56Z</dcterms:created>
  <dc:creator>1</dc:creator>
  <cp:lastModifiedBy>刘伟</cp:lastModifiedBy>
  <dcterms:modified xsi:type="dcterms:W3CDTF">2026-06-18T01:15:20Z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eyJoZGlkIjoiYTlkYTA5ZWExZWNjNzE4ODNmZTIwZDVmMWU5OTJjYjYiLCJ1c2VySWQiOiIxNTY2MDA5Mjc3In0=</vt:lpwstr>
  </property>
  <property fmtid="{D5CDD505-2E9C-101B-9397-08002B2CF9AE}" pid="4" name="ICV">
    <vt:lpwstr>0F1F5CF35D014A23BB83BED7B764406E_12</vt:lpwstr>
  </property>
</Properties>
</file>