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04AE4">
      <w:pPr>
        <w:widowControl/>
        <w:jc w:val="center"/>
        <w:rPr>
          <w:rFonts w:ascii="方正小标宋_GBK" w:hAnsi="方正小标宋_GBK" w:eastAsia="方正小标宋_GBK" w:cs="方正小标宋_GBK"/>
          <w:color w:val="000000"/>
          <w:sz w:val="44"/>
          <w:szCs w:val="44"/>
        </w:rPr>
      </w:pPr>
      <w:bookmarkStart w:id="0" w:name="_Toc209704584"/>
      <w:bookmarkStart w:id="1" w:name="_Toc120614281"/>
      <w:bookmarkStart w:id="2" w:name="_Toc26554093"/>
      <w:bookmarkStart w:id="3" w:name="_Toc49090575"/>
      <w:r>
        <w:rPr>
          <w:rFonts w:hint="eastAsia" w:ascii="方正小标宋_GBK" w:hAnsi="方正小标宋_GBK" w:eastAsia="方正小标宋_GBK" w:cs="方正小标宋_GBK"/>
          <w:color w:val="000000"/>
          <w:sz w:val="44"/>
          <w:szCs w:val="44"/>
        </w:rPr>
        <w:t xml:space="preserve"> 项目需求</w:t>
      </w:r>
      <w:bookmarkEnd w:id="0"/>
    </w:p>
    <w:bookmarkEnd w:id="1"/>
    <w:bookmarkEnd w:id="2"/>
    <w:bookmarkEnd w:id="3"/>
    <w:p w14:paraId="34936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napToGrid/>
          <w:color w:val="auto"/>
          <w:kern w:val="2"/>
          <w:sz w:val="21"/>
          <w:szCs w:val="21"/>
          <w:lang w:eastAsia="zh-CN"/>
        </w:rPr>
      </w:pPr>
      <w:bookmarkStart w:id="4" w:name="_GoBack"/>
      <w:bookmarkEnd w:id="4"/>
      <w:r>
        <w:rPr>
          <w:rFonts w:hint="eastAsia" w:ascii="宋体" w:hAnsi="宋体" w:eastAsia="宋体" w:cs="宋体"/>
          <w:b/>
          <w:bCs w:val="0"/>
          <w:snapToGrid/>
          <w:color w:val="auto"/>
          <w:kern w:val="2"/>
          <w:sz w:val="21"/>
          <w:szCs w:val="21"/>
          <w:lang w:val="en-US" w:eastAsia="zh-CN" w:bidi="ar-SA"/>
        </w:rPr>
        <w:t>一、</w:t>
      </w:r>
      <w:r>
        <w:rPr>
          <w:rFonts w:hint="eastAsia" w:ascii="宋体" w:hAnsi="宋体" w:eastAsia="宋体" w:cs="宋体"/>
          <w:b/>
          <w:bCs w:val="0"/>
          <w:snapToGrid/>
          <w:color w:val="auto"/>
          <w:kern w:val="2"/>
          <w:sz w:val="21"/>
          <w:szCs w:val="21"/>
          <w:lang w:val="en-US" w:eastAsia="zh-CN"/>
        </w:rPr>
        <w:t>项目</w:t>
      </w:r>
      <w:r>
        <w:rPr>
          <w:rFonts w:hint="eastAsia" w:ascii="宋体" w:hAnsi="宋体" w:cs="宋体"/>
          <w:b/>
          <w:bCs w:val="0"/>
          <w:snapToGrid/>
          <w:color w:val="auto"/>
          <w:kern w:val="2"/>
          <w:sz w:val="21"/>
          <w:szCs w:val="21"/>
          <w:lang w:eastAsia="zh-CN"/>
        </w:rPr>
        <w:t>内容</w:t>
      </w:r>
    </w:p>
    <w:p w14:paraId="2744B6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1、江苏医药职业学院印刷品服务项目；</w:t>
      </w:r>
    </w:p>
    <w:p w14:paraId="39EF80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rPr>
        <w:t>2、项目清单详见《招标公告》中附件：“清单表”</w:t>
      </w:r>
    </w:p>
    <w:p w14:paraId="2EC8B7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napToGrid/>
          <w:color w:val="auto"/>
          <w:kern w:val="2"/>
          <w:sz w:val="21"/>
          <w:szCs w:val="21"/>
          <w:u w:val="single"/>
          <w:lang w:val="en-US" w:eastAsia="zh-CN"/>
        </w:rPr>
      </w:pPr>
      <w:r>
        <w:rPr>
          <w:rFonts w:hint="eastAsia" w:ascii="宋体" w:hAnsi="宋体" w:eastAsia="宋体" w:cs="宋体"/>
          <w:snapToGrid/>
          <w:color w:val="auto"/>
          <w:kern w:val="2"/>
          <w:sz w:val="21"/>
          <w:szCs w:val="21"/>
          <w:lang w:val="en-US" w:eastAsia="zh-CN"/>
        </w:rPr>
        <w:t>★2.1清单之外的全系列产品价格执行供应商投标报价下浮率折扣</w:t>
      </w:r>
      <w:r>
        <w:rPr>
          <w:rFonts w:hint="eastAsia" w:ascii="宋体" w:hAnsi="宋体" w:eastAsia="宋体" w:cs="宋体"/>
          <w:b/>
          <w:bCs/>
          <w:snapToGrid/>
          <w:color w:val="auto"/>
          <w:kern w:val="2"/>
          <w:sz w:val="21"/>
          <w:szCs w:val="21"/>
          <w:u w:val="single"/>
          <w:lang w:val="en-US" w:eastAsia="zh-CN"/>
        </w:rPr>
        <w:t>（投标时提供承诺函，格式自拟；未提供按照为实质性响应处理）；</w:t>
      </w:r>
    </w:p>
    <w:p w14:paraId="2287C6C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rPr>
        <w:t>2.2如有特殊</w:t>
      </w:r>
      <w:r>
        <w:rPr>
          <w:rFonts w:hint="eastAsia" w:ascii="宋体" w:hAnsi="宋体" w:cs="宋体"/>
          <w:b/>
          <w:bCs/>
          <w:snapToGrid/>
          <w:color w:val="auto"/>
          <w:kern w:val="2"/>
          <w:sz w:val="21"/>
          <w:szCs w:val="21"/>
          <w:lang w:val="en-US" w:eastAsia="zh-CN"/>
        </w:rPr>
        <w:t>印刷品或材质</w:t>
      </w:r>
      <w:r>
        <w:rPr>
          <w:rFonts w:hint="eastAsia" w:ascii="宋体" w:hAnsi="宋体" w:eastAsia="宋体" w:cs="宋体"/>
          <w:b/>
          <w:bCs/>
          <w:snapToGrid/>
          <w:color w:val="auto"/>
          <w:kern w:val="2"/>
          <w:sz w:val="21"/>
          <w:szCs w:val="21"/>
          <w:lang w:val="en-US" w:eastAsia="zh-CN"/>
        </w:rPr>
        <w:t>需要，供应商须与使用人一起征得本项目管理部门相关领导同意后，才能采购供货且产品价格执行供应商投标报价下浮率折扣，否则采购人有权不予结算。</w:t>
      </w:r>
    </w:p>
    <w:p w14:paraId="25B208F6">
      <w:pPr>
        <w:pStyle w:val="2"/>
        <w:ind w:firstLine="420" w:firstLineChars="200"/>
        <w:rPr>
          <w:rFonts w:hint="default" w:ascii="宋体" w:hAnsi="宋体" w:eastAsia="宋体" w:cs="宋体"/>
          <w:b/>
          <w:bCs/>
          <w:snapToGrid/>
          <w:color w:val="auto"/>
          <w:kern w:val="2"/>
          <w:sz w:val="21"/>
          <w:szCs w:val="21"/>
          <w:u w:val="single"/>
          <w:lang w:val="en-US" w:eastAsia="zh-CN" w:bidi="ar-SA"/>
        </w:rPr>
      </w:pPr>
      <w:r>
        <w:rPr>
          <w:rFonts w:hint="eastAsia" w:ascii="宋体" w:hAnsi="宋体" w:eastAsia="宋体" w:cs="宋体"/>
          <w:snapToGrid/>
          <w:color w:val="auto"/>
          <w:kern w:val="2"/>
          <w:sz w:val="21"/>
          <w:szCs w:val="21"/>
          <w:u w:val="single"/>
          <w:lang w:val="en-US" w:eastAsia="zh-CN"/>
        </w:rPr>
        <w:t>★</w:t>
      </w:r>
      <w:r>
        <w:rPr>
          <w:rFonts w:hint="eastAsia" w:ascii="宋体" w:hAnsi="宋体" w:eastAsia="宋体" w:cs="宋体"/>
          <w:b/>
          <w:bCs/>
          <w:snapToGrid/>
          <w:color w:val="auto"/>
          <w:kern w:val="2"/>
          <w:sz w:val="21"/>
          <w:szCs w:val="21"/>
          <w:u w:val="single"/>
          <w:lang w:val="en-US" w:eastAsia="zh-CN" w:bidi="ar-SA"/>
        </w:rPr>
        <w:t>注：供应商所提供的承诺函在签订合同后合同履约期内必须无条件的执行，否则采购人有权解除与供应商签订的入围合同。</w:t>
      </w:r>
    </w:p>
    <w:p w14:paraId="4DE2890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napToGrid/>
          <w:color w:val="auto"/>
          <w:kern w:val="2"/>
          <w:sz w:val="21"/>
          <w:szCs w:val="21"/>
          <w:highlight w:val="none"/>
          <w:lang w:val="en-US" w:eastAsia="zh-CN" w:bidi="ar-SA"/>
        </w:rPr>
      </w:pPr>
      <w:r>
        <w:rPr>
          <w:rFonts w:hint="eastAsia" w:ascii="宋体" w:hAnsi="宋体" w:cs="宋体"/>
          <w:b/>
          <w:bCs w:val="0"/>
          <w:snapToGrid/>
          <w:color w:val="auto"/>
          <w:kern w:val="2"/>
          <w:sz w:val="21"/>
          <w:szCs w:val="21"/>
          <w:highlight w:val="none"/>
          <w:lang w:val="en-US" w:eastAsia="zh-CN" w:bidi="ar-SA"/>
        </w:rPr>
        <w:t>二、项目实施</w:t>
      </w:r>
      <w:r>
        <w:rPr>
          <w:rFonts w:hint="eastAsia" w:ascii="宋体" w:hAnsi="宋体" w:eastAsia="宋体" w:cs="宋体"/>
          <w:b/>
          <w:bCs w:val="0"/>
          <w:snapToGrid/>
          <w:color w:val="auto"/>
          <w:kern w:val="2"/>
          <w:sz w:val="21"/>
          <w:szCs w:val="21"/>
          <w:highlight w:val="none"/>
          <w:lang w:val="en-US" w:eastAsia="zh-CN" w:bidi="ar-SA"/>
        </w:rPr>
        <w:t>要求</w:t>
      </w:r>
    </w:p>
    <w:p w14:paraId="6BC99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napToGrid/>
          <w:color w:val="auto"/>
          <w:kern w:val="2"/>
          <w:sz w:val="21"/>
          <w:szCs w:val="21"/>
          <w:lang w:val="en-US" w:eastAsia="zh-CN"/>
        </w:rPr>
      </w:pPr>
      <w:r>
        <w:rPr>
          <w:rFonts w:hint="eastAsia" w:ascii="宋体" w:hAnsi="宋体" w:eastAsia="宋体" w:cs="宋体"/>
          <w:snapToGrid/>
          <w:color w:val="auto"/>
          <w:kern w:val="2"/>
          <w:sz w:val="21"/>
          <w:szCs w:val="21"/>
          <w:u w:val="single"/>
          <w:lang w:val="en-US" w:eastAsia="zh-CN"/>
        </w:rPr>
        <w:t>★</w:t>
      </w:r>
      <w:r>
        <w:rPr>
          <w:rFonts w:hint="eastAsia" w:ascii="宋体" w:hAnsi="宋体" w:eastAsia="宋体" w:cs="宋体"/>
          <w:b/>
          <w:bCs/>
          <w:snapToGrid/>
          <w:color w:val="auto"/>
          <w:kern w:val="2"/>
          <w:sz w:val="21"/>
          <w:szCs w:val="21"/>
          <w:u w:val="single"/>
          <w:lang w:val="en-US" w:eastAsia="zh-CN"/>
        </w:rPr>
        <w:t>（一）技术要求</w:t>
      </w:r>
      <w:r>
        <w:rPr>
          <w:rFonts w:hint="eastAsia" w:ascii="宋体" w:hAnsi="宋体" w:cs="宋体"/>
          <w:b/>
          <w:bCs/>
          <w:snapToGrid/>
          <w:color w:val="auto"/>
          <w:kern w:val="2"/>
          <w:sz w:val="21"/>
          <w:szCs w:val="21"/>
          <w:u w:val="single"/>
          <w:lang w:val="en-US" w:eastAsia="zh-CN"/>
        </w:rPr>
        <w:t>（以下4条</w:t>
      </w:r>
      <w:r>
        <w:rPr>
          <w:rFonts w:hint="eastAsia" w:ascii="宋体" w:hAnsi="宋体" w:eastAsia="宋体" w:cs="宋体"/>
          <w:b/>
          <w:bCs/>
          <w:snapToGrid/>
          <w:color w:val="auto"/>
          <w:kern w:val="2"/>
          <w:sz w:val="21"/>
          <w:szCs w:val="21"/>
          <w:u w:val="single"/>
          <w:lang w:val="en-US" w:eastAsia="zh-CN"/>
        </w:rPr>
        <w:t>投标时提供承诺函，格式自拟；未提供按照为实质性响应处理</w:t>
      </w:r>
      <w:r>
        <w:rPr>
          <w:rFonts w:hint="eastAsia" w:ascii="宋体" w:hAnsi="宋体" w:cs="宋体"/>
          <w:b/>
          <w:bCs/>
          <w:snapToGrid/>
          <w:color w:val="auto"/>
          <w:kern w:val="2"/>
          <w:sz w:val="21"/>
          <w:szCs w:val="21"/>
          <w:u w:val="single"/>
          <w:lang w:val="en-US" w:eastAsia="zh-CN"/>
        </w:rPr>
        <w:t>）</w:t>
      </w:r>
    </w:p>
    <w:p w14:paraId="287A93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（1）印刷采购人的印刷品时，印刷供应商所用的纸张、油墨和版材等原辅材料以及生产设备、生产工艺技术必须符合国家及行业制订公布的相关标准，包括但不限于：</w:t>
      </w:r>
    </w:p>
    <w:p w14:paraId="2B8A9CBB">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①环境标志产品技术要求：文化用纸（HJ410-2017)；</w:t>
      </w:r>
    </w:p>
    <w:p w14:paraId="0F2AF739">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②环境标志产品技术要求：塑料包装制品（HJ209-2017）；</w:t>
      </w:r>
    </w:p>
    <w:p w14:paraId="65233B53">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③须符合环保要求，不污染环境，不影响人体健康。</w:t>
      </w:r>
    </w:p>
    <w:p w14:paraId="0CE859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（2）印刷供应商为采购人生产的印刷品的产品质量，至少必须符合国家及行业制订公布的各项相关标准</w:t>
      </w:r>
      <w:r>
        <w:rPr>
          <w:rFonts w:hint="eastAsia" w:ascii="宋体" w:hAnsi="宋体" w:cs="宋体"/>
          <w:snapToGrid/>
          <w:color w:val="auto"/>
          <w:kern w:val="2"/>
          <w:sz w:val="21"/>
          <w:szCs w:val="21"/>
          <w:lang w:val="en-US" w:eastAsia="zh-CN"/>
        </w:rPr>
        <w:t>；</w:t>
      </w:r>
    </w:p>
    <w:p w14:paraId="036D20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如上述标准不能满足采购人的质量需求时，采购人和印刷供应商可以协商制定专用质量标准。印刷供应商必须严格执行</w:t>
      </w:r>
      <w:r>
        <w:rPr>
          <w:rFonts w:hint="eastAsia" w:ascii="宋体" w:hAnsi="宋体" w:cs="宋体"/>
          <w:snapToGrid/>
          <w:color w:val="auto"/>
          <w:kern w:val="2"/>
          <w:sz w:val="21"/>
          <w:szCs w:val="21"/>
          <w:lang w:val="en-US" w:eastAsia="zh-CN"/>
        </w:rPr>
        <w:t>；</w:t>
      </w:r>
      <w:r>
        <w:rPr>
          <w:rFonts w:hint="eastAsia" w:ascii="宋体" w:hAnsi="宋体" w:eastAsia="宋体" w:cs="宋体"/>
          <w:snapToGrid/>
          <w:color w:val="auto"/>
          <w:kern w:val="2"/>
          <w:sz w:val="21"/>
          <w:szCs w:val="21"/>
          <w:lang w:val="en-US" w:eastAsia="zh-CN"/>
        </w:rPr>
        <w:t>产品按专用质量标准验收</w:t>
      </w:r>
      <w:r>
        <w:rPr>
          <w:rFonts w:hint="eastAsia" w:ascii="宋体" w:hAnsi="宋体" w:cs="宋体"/>
          <w:snapToGrid/>
          <w:color w:val="auto"/>
          <w:kern w:val="2"/>
          <w:sz w:val="21"/>
          <w:szCs w:val="21"/>
          <w:lang w:val="en-US" w:eastAsia="zh-CN"/>
        </w:rPr>
        <w:t>。</w:t>
      </w:r>
    </w:p>
    <w:p w14:paraId="2A69A0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3）由于印刷供应商使用的印刷技术工艺、设备、印刷原辅材料和其它原因造成的产品质量缺陷，印刷供应商应告知采购人。在采购人同意的基础上，采取补救措施。采购人不同意或不能补救的产品必须报废。所产生的一切费用由印刷供应商负担</w:t>
      </w:r>
      <w:r>
        <w:rPr>
          <w:rFonts w:hint="eastAsia" w:ascii="宋体" w:hAnsi="宋体" w:cs="宋体"/>
          <w:snapToGrid/>
          <w:color w:val="auto"/>
          <w:kern w:val="2"/>
          <w:sz w:val="21"/>
          <w:szCs w:val="21"/>
          <w:lang w:val="en-US" w:eastAsia="zh-CN"/>
        </w:rPr>
        <w:t>；</w:t>
      </w:r>
    </w:p>
    <w:p w14:paraId="1CB2B8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cs="宋体"/>
          <w:snapToGrid/>
          <w:color w:val="auto"/>
          <w:kern w:val="2"/>
          <w:sz w:val="21"/>
          <w:szCs w:val="21"/>
          <w:lang w:val="en-US" w:eastAsia="zh-CN"/>
        </w:rPr>
        <w:t>（4）</w:t>
      </w:r>
      <w:r>
        <w:rPr>
          <w:rFonts w:hint="eastAsia" w:ascii="宋体" w:hAnsi="宋体" w:eastAsia="宋体" w:cs="宋体"/>
          <w:snapToGrid/>
          <w:color w:val="auto"/>
          <w:kern w:val="2"/>
          <w:sz w:val="21"/>
          <w:szCs w:val="21"/>
          <w:lang w:val="en-US" w:eastAsia="zh-CN"/>
        </w:rPr>
        <w:t>由于采购人的原因造成的产品质量缺陷，其责任和产生的费用由采购人负担。印刷供应商有义务协助采购人采取措施进行补救。</w:t>
      </w:r>
    </w:p>
    <w:p w14:paraId="63965C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rPr>
        <w:t>（二）服务要求</w:t>
      </w:r>
    </w:p>
    <w:p w14:paraId="6B7EF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（1）供应商应按印刷的行业和流程要求及时完成印刷业务，做到准时交货，不拖延工期。特别是会议材料等急件，要全天24小时提供服务。确保印刷的字迹清楚、墨迹饱满、颜色无偏差、规格尺寸标准</w:t>
      </w:r>
      <w:r>
        <w:rPr>
          <w:rFonts w:hint="eastAsia" w:ascii="宋体" w:hAnsi="宋体" w:cs="宋体"/>
          <w:snapToGrid/>
          <w:color w:val="auto"/>
          <w:kern w:val="2"/>
          <w:sz w:val="21"/>
          <w:szCs w:val="21"/>
          <w:lang w:val="en-US" w:eastAsia="zh-CN"/>
        </w:rPr>
        <w:t>；</w:t>
      </w:r>
    </w:p>
    <w:p w14:paraId="1BCA76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（2）应保证采购人获得优先服务的权利，积极主动与采购人配合完成印刷工作。不得将接到的印刷任务进行转包，除皮质封面外，不得将接到的印刷任务进行分包</w:t>
      </w:r>
      <w:r>
        <w:rPr>
          <w:rFonts w:hint="eastAsia" w:ascii="宋体" w:hAnsi="宋体" w:cs="宋体"/>
          <w:snapToGrid/>
          <w:color w:val="auto"/>
          <w:kern w:val="2"/>
          <w:sz w:val="21"/>
          <w:szCs w:val="21"/>
          <w:lang w:val="en-US" w:eastAsia="zh-CN"/>
        </w:rPr>
        <w:t>；</w:t>
      </w:r>
    </w:p>
    <w:p w14:paraId="5B243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（3）应设有专线服务电话，不论业务量大小，随时响应采购人的各项要求，在按时完工的基础上，送货上门，且质量优，服务好，各项收费不得高于合同规定标准</w:t>
      </w:r>
      <w:r>
        <w:rPr>
          <w:rFonts w:hint="eastAsia" w:ascii="宋体" w:hAnsi="宋体" w:cs="宋体"/>
          <w:snapToGrid/>
          <w:color w:val="auto"/>
          <w:kern w:val="2"/>
          <w:sz w:val="21"/>
          <w:szCs w:val="21"/>
          <w:lang w:val="en-US" w:eastAsia="zh-CN"/>
        </w:rPr>
        <w:t>；</w:t>
      </w:r>
    </w:p>
    <w:p w14:paraId="699A52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（4）保证印刷质量，严格把好各工序技术审验关，杜绝印刷质量不合格的印刷品出厂</w:t>
      </w:r>
      <w:r>
        <w:rPr>
          <w:rFonts w:hint="eastAsia" w:ascii="宋体" w:hAnsi="宋体" w:cs="宋体"/>
          <w:snapToGrid/>
          <w:color w:val="auto"/>
          <w:kern w:val="2"/>
          <w:sz w:val="21"/>
          <w:szCs w:val="21"/>
          <w:lang w:val="en-US" w:eastAsia="zh-CN"/>
        </w:rPr>
        <w:t>；</w:t>
      </w:r>
    </w:p>
    <w:p w14:paraId="5406C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（5）做好售后服务工作，跟踪用户使用情况，一旦出现问题立即解决</w:t>
      </w:r>
      <w:r>
        <w:rPr>
          <w:rFonts w:hint="eastAsia" w:ascii="宋体" w:hAnsi="宋体" w:cs="宋体"/>
          <w:snapToGrid/>
          <w:color w:val="auto"/>
          <w:kern w:val="2"/>
          <w:sz w:val="21"/>
          <w:szCs w:val="21"/>
          <w:lang w:val="en-US" w:eastAsia="zh-CN"/>
        </w:rPr>
        <w:t>；</w:t>
      </w:r>
    </w:p>
    <w:p w14:paraId="66929C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（6）为采购人建立印刷业务台账记录，做好登记统计工作</w:t>
      </w:r>
      <w:r>
        <w:rPr>
          <w:rFonts w:hint="eastAsia" w:ascii="宋体" w:hAnsi="宋体" w:cs="宋体"/>
          <w:snapToGrid/>
          <w:color w:val="auto"/>
          <w:kern w:val="2"/>
          <w:sz w:val="21"/>
          <w:szCs w:val="21"/>
          <w:lang w:val="en-US" w:eastAsia="zh-CN"/>
        </w:rPr>
        <w:t>；</w:t>
      </w:r>
    </w:p>
    <w:p w14:paraId="037306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（7）要严格执行国家保密局等六部门颁发的《印刷、复印等行业复制国家秘密载体暂行管理办法》的各项规定，严防失密、泄密</w:t>
      </w:r>
      <w:r>
        <w:rPr>
          <w:rFonts w:hint="eastAsia" w:ascii="宋体" w:hAnsi="宋体" w:cs="宋体"/>
          <w:snapToGrid/>
          <w:color w:val="auto"/>
          <w:kern w:val="2"/>
          <w:sz w:val="21"/>
          <w:szCs w:val="21"/>
          <w:lang w:val="en-US" w:eastAsia="zh-CN"/>
        </w:rPr>
        <w:t>；</w:t>
      </w:r>
    </w:p>
    <w:p w14:paraId="79D713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（8）应建立承印、登记、制作、检验、监印、保管、送货等各项管理制度，确定专人负责</w:t>
      </w:r>
      <w:r>
        <w:rPr>
          <w:rFonts w:hint="eastAsia" w:ascii="宋体" w:hAnsi="宋体" w:cs="宋体"/>
          <w:snapToGrid/>
          <w:color w:val="auto"/>
          <w:kern w:val="2"/>
          <w:sz w:val="21"/>
          <w:szCs w:val="21"/>
          <w:lang w:val="en-US" w:eastAsia="zh-CN"/>
        </w:rPr>
        <w:t>；</w:t>
      </w:r>
      <w:r>
        <w:rPr>
          <w:rFonts w:hint="eastAsia" w:ascii="宋体" w:hAnsi="宋体" w:eastAsia="宋体" w:cs="宋体"/>
          <w:snapToGrid/>
          <w:color w:val="auto"/>
          <w:kern w:val="2"/>
          <w:sz w:val="21"/>
          <w:szCs w:val="21"/>
          <w:lang w:val="en-US" w:eastAsia="zh-CN"/>
        </w:rPr>
        <w:t>承印的每笔印刷业务的胶版版权归采购人所有，须保存至合同结束后3个月以上</w:t>
      </w:r>
      <w:r>
        <w:rPr>
          <w:rFonts w:hint="eastAsia" w:ascii="宋体" w:hAnsi="宋体" w:cs="宋体"/>
          <w:snapToGrid/>
          <w:color w:val="auto"/>
          <w:kern w:val="2"/>
          <w:sz w:val="21"/>
          <w:szCs w:val="21"/>
          <w:lang w:val="en-US" w:eastAsia="zh-CN"/>
        </w:rPr>
        <w:t>；</w:t>
      </w:r>
    </w:p>
    <w:p w14:paraId="3CF6F7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（9）要实行收件、送件免费上门服务，要按采购人要求送到指定地点。因运输问题导致印刷品损坏或未能及时送达，所造成损失由印刷供应商负责</w:t>
      </w:r>
      <w:r>
        <w:rPr>
          <w:rFonts w:hint="eastAsia" w:ascii="宋体" w:hAnsi="宋体" w:cs="宋体"/>
          <w:snapToGrid/>
          <w:color w:val="auto"/>
          <w:kern w:val="2"/>
          <w:sz w:val="21"/>
          <w:szCs w:val="21"/>
          <w:lang w:val="en-US" w:eastAsia="zh-CN"/>
        </w:rPr>
        <w:t>；</w:t>
      </w:r>
    </w:p>
    <w:p w14:paraId="17A78C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yellow"/>
          <w:lang w:val="en-US" w:eastAsia="zh-CN"/>
        </w:rPr>
      </w:pPr>
      <w:r>
        <w:rPr>
          <w:rFonts w:hint="eastAsia" w:ascii="宋体" w:hAnsi="宋体" w:eastAsia="宋体" w:cs="宋体"/>
          <w:snapToGrid/>
          <w:color w:val="auto"/>
          <w:kern w:val="2"/>
          <w:sz w:val="21"/>
          <w:szCs w:val="21"/>
          <w:lang w:val="en-US" w:eastAsia="zh-CN"/>
        </w:rPr>
        <w:t>（10）印刷厂家要认真执行《出版管理条例》、《印刷业管理条例》，遵守职业道德和行为规范，严禁弄虚作假，私自提高结算价格</w:t>
      </w:r>
      <w:r>
        <w:rPr>
          <w:rFonts w:hint="eastAsia" w:ascii="宋体" w:hAnsi="宋体" w:cs="宋体"/>
          <w:snapToGrid/>
          <w:color w:val="auto"/>
          <w:kern w:val="2"/>
          <w:sz w:val="21"/>
          <w:szCs w:val="21"/>
          <w:lang w:val="en-US" w:eastAsia="zh-CN"/>
        </w:rPr>
        <w:t>；</w:t>
      </w:r>
    </w:p>
    <w:p w14:paraId="3F9DB1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（11）免费提供仓储，按需随送</w:t>
      </w:r>
      <w:r>
        <w:rPr>
          <w:rFonts w:hint="eastAsia" w:ascii="宋体" w:hAnsi="宋体" w:cs="宋体"/>
          <w:snapToGrid/>
          <w:color w:val="auto"/>
          <w:kern w:val="2"/>
          <w:sz w:val="21"/>
          <w:szCs w:val="21"/>
          <w:lang w:val="en-US" w:eastAsia="zh-CN"/>
        </w:rPr>
        <w:t>；</w:t>
      </w:r>
    </w:p>
    <w:p w14:paraId="7F013A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（12）明确服务专员情况及联系方式</w:t>
      </w:r>
      <w:r>
        <w:rPr>
          <w:rFonts w:hint="eastAsia" w:ascii="宋体" w:hAnsi="宋体" w:cs="宋体"/>
          <w:snapToGrid/>
          <w:color w:val="auto"/>
          <w:kern w:val="2"/>
          <w:sz w:val="21"/>
          <w:szCs w:val="21"/>
          <w:lang w:val="en-US" w:eastAsia="zh-CN"/>
        </w:rPr>
        <w:t>；</w:t>
      </w:r>
    </w:p>
    <w:p w14:paraId="349C63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（13）自觉接受采购人的工作指导和监督检查。</w:t>
      </w:r>
    </w:p>
    <w:p w14:paraId="717D41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rPr>
        <w:t>（三）印刷成品的检验、交接</w:t>
      </w:r>
    </w:p>
    <w:p w14:paraId="1E43DC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（1）印刷供应商应建立完善、有效的产品质量检验制度。设有专人对采购人委印的印刷品生产的全过程和产品进行检验、监控，保证产品符合质量标准并满足采购人的要求</w:t>
      </w:r>
      <w:r>
        <w:rPr>
          <w:rFonts w:hint="eastAsia" w:ascii="宋体" w:hAnsi="宋体" w:cs="宋体"/>
          <w:snapToGrid/>
          <w:color w:val="auto"/>
          <w:kern w:val="2"/>
          <w:sz w:val="21"/>
          <w:szCs w:val="21"/>
          <w:lang w:val="en-US" w:eastAsia="zh-CN"/>
        </w:rPr>
        <w:t>；</w:t>
      </w:r>
    </w:p>
    <w:p w14:paraId="2D1ECA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（2）采购人有权按国家和行业有关规定以及本招标文件中规定的标准，对交付印刷供应商承印的印刷品随时进行抽检</w:t>
      </w:r>
      <w:r>
        <w:rPr>
          <w:rFonts w:hint="eastAsia" w:ascii="宋体" w:hAnsi="宋体" w:cs="宋体"/>
          <w:snapToGrid/>
          <w:color w:val="auto"/>
          <w:kern w:val="2"/>
          <w:sz w:val="21"/>
          <w:szCs w:val="21"/>
          <w:lang w:val="en-US" w:eastAsia="zh-CN"/>
        </w:rPr>
        <w:t>（</w:t>
      </w:r>
      <w:r>
        <w:rPr>
          <w:rFonts w:hint="eastAsia" w:ascii="宋体" w:hAnsi="宋体" w:eastAsia="宋体" w:cs="宋体"/>
          <w:snapToGrid/>
          <w:color w:val="auto"/>
          <w:kern w:val="2"/>
          <w:sz w:val="21"/>
          <w:szCs w:val="21"/>
          <w:lang w:val="en-US" w:eastAsia="zh-CN"/>
        </w:rPr>
        <w:t>抽检内容包括委印印刷品的印制工艺、原材料质量和印刷品质量</w:t>
      </w:r>
      <w:r>
        <w:rPr>
          <w:rFonts w:hint="eastAsia" w:ascii="宋体" w:hAnsi="宋体" w:cs="宋体"/>
          <w:snapToGrid/>
          <w:color w:val="auto"/>
          <w:kern w:val="2"/>
          <w:sz w:val="21"/>
          <w:szCs w:val="21"/>
          <w:lang w:val="en-US" w:eastAsia="zh-CN"/>
        </w:rPr>
        <w:t>）；</w:t>
      </w:r>
    </w:p>
    <w:p w14:paraId="11D73B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（3）完成印刷任务后，印刷供应商应对印刷成品进行全面的质量检验并提前通知采购人进行发货前的检验。双方确认检查合格的产品后允许出厂</w:t>
      </w:r>
      <w:r>
        <w:rPr>
          <w:rFonts w:hint="eastAsia" w:ascii="宋体" w:hAnsi="宋体" w:cs="宋体"/>
          <w:snapToGrid/>
          <w:color w:val="auto"/>
          <w:kern w:val="2"/>
          <w:sz w:val="21"/>
          <w:szCs w:val="21"/>
          <w:lang w:val="en-US" w:eastAsia="zh-CN"/>
        </w:rPr>
        <w:t>；</w:t>
      </w:r>
    </w:p>
    <w:p w14:paraId="4ED84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（4）成品交接时，采购人应仔细检查印刷成品的质量、核对印刷品数量。确认无误后，办理交货手续，双方经手人签字认可</w:t>
      </w:r>
      <w:r>
        <w:rPr>
          <w:rFonts w:hint="eastAsia" w:ascii="宋体" w:hAnsi="宋体" w:cs="宋体"/>
          <w:snapToGrid/>
          <w:color w:val="auto"/>
          <w:kern w:val="2"/>
          <w:sz w:val="21"/>
          <w:szCs w:val="21"/>
          <w:lang w:val="en-US" w:eastAsia="zh-CN"/>
        </w:rPr>
        <w:t>；</w:t>
      </w:r>
    </w:p>
    <w:p w14:paraId="3245BE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（5）本项目实行质量长期追溯制。</w:t>
      </w:r>
    </w:p>
    <w:p w14:paraId="5E2CD1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cs="宋体"/>
          <w:b/>
          <w:bCs/>
          <w:snapToGrid/>
          <w:color w:val="auto"/>
          <w:kern w:val="2"/>
          <w:sz w:val="21"/>
          <w:szCs w:val="21"/>
          <w:u w:val="single"/>
          <w:lang w:val="en-US" w:eastAsia="zh-CN"/>
        </w:rPr>
        <w:t>注：</w:t>
      </w:r>
      <w:r>
        <w:rPr>
          <w:rFonts w:hint="eastAsia" w:ascii="宋体" w:hAnsi="宋体" w:eastAsia="宋体" w:cs="宋体"/>
          <w:b/>
          <w:bCs/>
          <w:snapToGrid/>
          <w:color w:val="auto"/>
          <w:kern w:val="2"/>
          <w:sz w:val="21"/>
          <w:szCs w:val="21"/>
          <w:u w:val="single"/>
          <w:lang w:val="en-US" w:eastAsia="zh-CN"/>
        </w:rPr>
        <w:t>采购人接收印刷品以后，发现有可以确定是印刷企业造成的质量缺陷时，供应商应该承担相应的责任并无条件退款。</w:t>
      </w:r>
    </w:p>
    <w:p w14:paraId="147C4E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bidi="ar-SA"/>
        </w:rPr>
        <w:t>（四）</w:t>
      </w:r>
      <w:r>
        <w:rPr>
          <w:rFonts w:hint="eastAsia" w:ascii="宋体" w:hAnsi="宋体" w:eastAsia="宋体" w:cs="宋体"/>
          <w:b/>
          <w:bCs/>
          <w:snapToGrid/>
          <w:color w:val="auto"/>
          <w:kern w:val="2"/>
          <w:sz w:val="21"/>
          <w:szCs w:val="21"/>
          <w:lang w:val="en-US" w:eastAsia="zh-CN"/>
        </w:rPr>
        <w:t>质量</w:t>
      </w:r>
      <w:r>
        <w:rPr>
          <w:rFonts w:hint="eastAsia" w:ascii="宋体" w:hAnsi="宋体" w:cs="宋体"/>
          <w:b/>
          <w:bCs/>
          <w:snapToGrid/>
          <w:color w:val="auto"/>
          <w:kern w:val="2"/>
          <w:sz w:val="21"/>
          <w:szCs w:val="21"/>
          <w:lang w:val="en-US" w:eastAsia="zh-CN"/>
        </w:rPr>
        <w:t>（售后）</w:t>
      </w:r>
      <w:r>
        <w:rPr>
          <w:rFonts w:hint="eastAsia" w:ascii="宋体" w:hAnsi="宋体" w:eastAsia="宋体" w:cs="宋体"/>
          <w:b/>
          <w:bCs/>
          <w:snapToGrid/>
          <w:color w:val="auto"/>
          <w:kern w:val="2"/>
          <w:sz w:val="21"/>
          <w:szCs w:val="21"/>
          <w:lang w:val="en-US" w:eastAsia="zh-CN"/>
        </w:rPr>
        <w:t>要求</w:t>
      </w:r>
    </w:p>
    <w:p w14:paraId="53C801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采购人验收环节中，一旦产品发生质量或排版错误等问题，供应商接到退换货请求，在2小时内响应，24小时内人员到达现场进行更换或退货，费用由供应商负责。如供应商在接到通知后2小时内没有答复，则视为承认质量问题并承担由此发生的一切费用。质保期内产品的一切质量问题造成的直接经济损失全部由供应商负责</w:t>
      </w:r>
      <w:r>
        <w:rPr>
          <w:rFonts w:hint="eastAsia" w:ascii="宋体" w:hAnsi="宋体" w:cs="宋体"/>
          <w:snapToGrid/>
          <w:color w:val="auto"/>
          <w:kern w:val="2"/>
          <w:sz w:val="21"/>
          <w:szCs w:val="21"/>
          <w:lang w:val="en-US" w:eastAsia="zh-CN"/>
        </w:rPr>
        <w:t>；</w:t>
      </w:r>
    </w:p>
    <w:p w14:paraId="02B5F91D">
      <w:pPr>
        <w:pStyle w:val="6"/>
        <w:rPr>
          <w:rFonts w:hint="default"/>
          <w:color w:val="auto"/>
          <w:lang w:val="en-US" w:eastAsia="zh-CN"/>
        </w:rPr>
      </w:pPr>
      <w:r>
        <w:rPr>
          <w:rFonts w:hint="eastAsia" w:ascii="宋体" w:hAnsi="宋体" w:cs="宋体"/>
          <w:snapToGrid/>
          <w:color w:val="auto"/>
          <w:kern w:val="2"/>
          <w:sz w:val="21"/>
          <w:szCs w:val="21"/>
          <w:lang w:val="en-US" w:eastAsia="zh-CN"/>
        </w:rPr>
        <w:t>2、</w:t>
      </w:r>
      <w:r>
        <w:rPr>
          <w:rFonts w:hint="eastAsia" w:ascii="宋体" w:hAnsi="宋体" w:eastAsia="宋体" w:cs="宋体"/>
          <w:snapToGrid/>
          <w:color w:val="auto"/>
          <w:kern w:val="2"/>
          <w:sz w:val="21"/>
          <w:szCs w:val="21"/>
          <w:lang w:val="en-US" w:eastAsia="zh-CN"/>
        </w:rPr>
        <w:t>采购人有权按照合同规定对多次出现不合格产品的供应商作出</w:t>
      </w:r>
      <w:r>
        <w:rPr>
          <w:rFonts w:hint="eastAsia" w:ascii="宋体" w:hAnsi="宋体" w:eastAsia="宋体" w:cs="宋体"/>
          <w:b/>
          <w:bCs/>
          <w:snapToGrid/>
          <w:color w:val="auto"/>
          <w:kern w:val="2"/>
          <w:sz w:val="21"/>
          <w:szCs w:val="21"/>
          <w:lang w:val="en-US" w:eastAsia="zh-CN"/>
        </w:rPr>
        <w:t>（包括但不限于）</w:t>
      </w:r>
      <w:r>
        <w:rPr>
          <w:rFonts w:hint="eastAsia" w:ascii="宋体" w:hAnsi="宋体" w:eastAsia="宋体" w:cs="宋体"/>
          <w:snapToGrid/>
          <w:color w:val="auto"/>
          <w:kern w:val="2"/>
          <w:sz w:val="21"/>
          <w:szCs w:val="21"/>
          <w:lang w:val="en-US" w:eastAsia="zh-CN"/>
        </w:rPr>
        <w:t>解除合同的处理。</w:t>
      </w:r>
    </w:p>
    <w:p w14:paraId="234E5F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napToGrid/>
          <w:color w:val="auto"/>
          <w:kern w:val="2"/>
          <w:sz w:val="21"/>
          <w:szCs w:val="21"/>
          <w:lang w:val="en-US" w:eastAsia="zh-CN"/>
        </w:rPr>
      </w:pPr>
      <w:r>
        <w:rPr>
          <w:rFonts w:hint="eastAsia" w:ascii="宋体" w:hAnsi="宋体" w:eastAsia="宋体" w:cs="宋体"/>
          <w:b/>
          <w:bCs/>
          <w:snapToGrid/>
          <w:color w:val="auto"/>
          <w:kern w:val="2"/>
          <w:sz w:val="21"/>
          <w:szCs w:val="21"/>
          <w:lang w:val="en-US" w:eastAsia="zh-CN" w:bidi="ar-SA"/>
        </w:rPr>
        <w:t>三、</w:t>
      </w:r>
      <w:r>
        <w:rPr>
          <w:rFonts w:hint="eastAsia" w:ascii="宋体" w:hAnsi="宋体" w:eastAsia="宋体" w:cs="宋体"/>
          <w:b/>
          <w:bCs/>
          <w:snapToGrid/>
          <w:color w:val="auto"/>
          <w:kern w:val="2"/>
          <w:sz w:val="21"/>
          <w:szCs w:val="21"/>
          <w:lang w:val="en-US" w:eastAsia="zh-CN"/>
        </w:rPr>
        <w:t>报价说明</w:t>
      </w:r>
      <w:r>
        <w:rPr>
          <w:rFonts w:hint="eastAsia" w:ascii="宋体" w:hAnsi="宋体" w:cs="宋体"/>
          <w:b/>
          <w:bCs/>
          <w:snapToGrid/>
          <w:color w:val="auto"/>
          <w:kern w:val="2"/>
          <w:sz w:val="21"/>
          <w:szCs w:val="21"/>
          <w:lang w:val="en-US" w:eastAsia="zh-CN"/>
        </w:rPr>
        <w:t>及结算方式</w:t>
      </w:r>
    </w:p>
    <w:p w14:paraId="71FDC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snapToGrid/>
          <w:color w:val="auto"/>
          <w:kern w:val="2"/>
          <w:sz w:val="21"/>
          <w:szCs w:val="21"/>
          <w:lang w:val="en-US" w:eastAsia="zh-CN"/>
        </w:rPr>
      </w:pPr>
      <w:r>
        <w:rPr>
          <w:rFonts w:hint="eastAsia" w:ascii="宋体" w:hAnsi="宋体" w:cs="宋体"/>
          <w:snapToGrid/>
          <w:color w:val="auto"/>
          <w:kern w:val="2"/>
          <w:sz w:val="21"/>
          <w:szCs w:val="21"/>
          <w:lang w:val="en-US" w:eastAsia="zh-CN"/>
        </w:rPr>
        <w:t>1、</w:t>
      </w:r>
      <w:r>
        <w:rPr>
          <w:rFonts w:hint="eastAsia" w:ascii="宋体" w:hAnsi="宋体" w:eastAsia="宋体" w:cs="宋体"/>
          <w:snapToGrid/>
          <w:color w:val="auto"/>
          <w:kern w:val="2"/>
          <w:sz w:val="21"/>
          <w:szCs w:val="21"/>
          <w:lang w:val="en-US" w:eastAsia="zh-CN"/>
        </w:rPr>
        <w:t>报价包括满足本项目要求的所有产品及排版费、印刷工费、装订费、纸张费、包装费、运杂费、以及其它与此项目及售后服务有关的全部费用，采购人将不再支付报价以外的任何费用</w:t>
      </w:r>
      <w:r>
        <w:rPr>
          <w:rFonts w:hint="eastAsia" w:ascii="宋体" w:hAnsi="宋体" w:eastAsia="宋体" w:cs="宋体"/>
          <w:b/>
          <w:bCs/>
          <w:snapToGrid/>
          <w:color w:val="auto"/>
          <w:kern w:val="2"/>
          <w:sz w:val="21"/>
          <w:szCs w:val="21"/>
          <w:lang w:val="en-US" w:eastAsia="zh-CN"/>
        </w:rPr>
        <w:t>（按下浮率计算后的投标报价，不得高于最高限价（控制单价），且不得针对单独产品填报下浮率，否则作无效标处理）</w:t>
      </w:r>
      <w:r>
        <w:rPr>
          <w:rFonts w:hint="eastAsia" w:ascii="宋体" w:hAnsi="宋体" w:cs="宋体"/>
          <w:b/>
          <w:bCs/>
          <w:snapToGrid/>
          <w:color w:val="auto"/>
          <w:kern w:val="2"/>
          <w:sz w:val="21"/>
          <w:szCs w:val="21"/>
          <w:lang w:val="en-US" w:eastAsia="zh-CN"/>
        </w:rPr>
        <w:t>；</w:t>
      </w:r>
    </w:p>
    <w:p w14:paraId="3CEB58B3">
      <w:pPr>
        <w:pStyle w:val="12"/>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napToGrid/>
          <w:color w:val="auto"/>
          <w:kern w:val="2"/>
          <w:sz w:val="21"/>
          <w:szCs w:val="21"/>
          <w:lang w:val="en-US" w:eastAsia="zh-CN" w:bidi="ar-SA"/>
        </w:rPr>
        <w:t>2、</w:t>
      </w:r>
      <w:r>
        <w:rPr>
          <w:rFonts w:hint="eastAsia" w:ascii="宋体" w:hAnsi="宋体" w:eastAsia="宋体" w:cs="宋体"/>
          <w:color w:val="auto"/>
          <w:sz w:val="21"/>
          <w:szCs w:val="21"/>
        </w:rPr>
        <w:t>报价采用下浮</w:t>
      </w:r>
      <w:r>
        <w:rPr>
          <w:rFonts w:hint="eastAsia" w:ascii="宋体" w:hAnsi="宋体" w:eastAsia="宋体" w:cs="宋体"/>
          <w:color w:val="auto"/>
          <w:sz w:val="21"/>
          <w:szCs w:val="21"/>
          <w:lang w:val="en-US" w:eastAsia="zh-CN"/>
        </w:rPr>
        <w:t>率</w:t>
      </w: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由各</w:t>
      </w:r>
      <w:r>
        <w:rPr>
          <w:rFonts w:hint="eastAsia" w:ascii="宋体" w:hAnsi="宋体" w:eastAsia="宋体" w:cs="宋体"/>
          <w:snapToGrid/>
          <w:color w:val="auto"/>
          <w:kern w:val="2"/>
          <w:sz w:val="21"/>
          <w:szCs w:val="21"/>
          <w:lang w:val="en-US" w:eastAsia="zh-CN"/>
        </w:rPr>
        <w:t>供应商</w:t>
      </w:r>
      <w:r>
        <w:rPr>
          <w:rFonts w:hint="eastAsia" w:ascii="宋体" w:hAnsi="宋体" w:eastAsia="宋体" w:cs="宋体"/>
          <w:color w:val="auto"/>
          <w:sz w:val="21"/>
          <w:szCs w:val="21"/>
        </w:rPr>
        <w:t>报下浮率</w:t>
      </w:r>
      <w:r>
        <w:rPr>
          <w:rFonts w:hint="eastAsia" w:ascii="宋体" w:hAnsi="宋体" w:eastAsia="宋体" w:cs="宋体"/>
          <w:b/>
          <w:bCs/>
          <w:color w:val="auto"/>
          <w:sz w:val="21"/>
          <w:szCs w:val="21"/>
          <w:lang w:eastAsia="zh-CN"/>
        </w:rPr>
        <w:t>【如：某商品</w:t>
      </w:r>
      <w:r>
        <w:rPr>
          <w:rFonts w:hint="eastAsia" w:ascii="宋体" w:hAnsi="宋体" w:eastAsia="宋体" w:cs="宋体"/>
          <w:b/>
          <w:bCs/>
          <w:color w:val="auto"/>
          <w:sz w:val="21"/>
          <w:szCs w:val="21"/>
          <w:lang w:val="en-US" w:eastAsia="zh-CN"/>
        </w:rPr>
        <w:t>A限价10元；供应商报价下浮率为10%；则该</w:t>
      </w:r>
      <w:r>
        <w:rPr>
          <w:rFonts w:hint="eastAsia" w:ascii="宋体" w:hAnsi="宋体" w:eastAsia="宋体" w:cs="宋体"/>
          <w:b/>
          <w:bCs/>
          <w:color w:val="auto"/>
          <w:sz w:val="21"/>
          <w:szCs w:val="21"/>
          <w:lang w:eastAsia="zh-CN"/>
        </w:rPr>
        <w:t>商品</w:t>
      </w:r>
      <w:r>
        <w:rPr>
          <w:rFonts w:hint="eastAsia" w:ascii="宋体" w:hAnsi="宋体" w:eastAsia="宋体" w:cs="宋体"/>
          <w:b/>
          <w:bCs/>
          <w:color w:val="auto"/>
          <w:sz w:val="21"/>
          <w:szCs w:val="21"/>
          <w:lang w:val="en-US" w:eastAsia="zh-CN"/>
        </w:rPr>
        <w:t>A的价格为：10元*（1-10%</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=9元</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lang w:eastAsia="zh-CN"/>
        </w:rPr>
        <w:t>；</w:t>
      </w:r>
    </w:p>
    <w:p w14:paraId="45BE56CB">
      <w:pPr>
        <w:pStyle w:val="6"/>
        <w:rPr>
          <w:rFonts w:hint="eastAsia" w:ascii="宋体" w:hAnsi="宋体" w:eastAsia="宋体" w:cs="宋体"/>
          <w:snapToGrid/>
          <w:color w:val="auto"/>
          <w:kern w:val="2"/>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最终结算</w:t>
      </w:r>
      <w:r>
        <w:rPr>
          <w:rFonts w:hint="eastAsia" w:ascii="宋体" w:hAnsi="宋体" w:eastAsia="宋体" w:cs="宋体"/>
          <w:color w:val="auto"/>
          <w:sz w:val="21"/>
          <w:szCs w:val="21"/>
          <w:lang w:eastAsia="zh-CN"/>
        </w:rPr>
        <w:t>方式：</w:t>
      </w:r>
      <w:r>
        <w:rPr>
          <w:rFonts w:hint="eastAsia" w:ascii="宋体" w:hAnsi="宋体" w:eastAsia="宋体" w:cs="宋体"/>
          <w:color w:val="auto"/>
          <w:sz w:val="21"/>
          <w:szCs w:val="21"/>
        </w:rPr>
        <w:t>结算价=</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时提供的控制单价*（1-</w:t>
      </w:r>
      <w:r>
        <w:rPr>
          <w:rFonts w:hint="eastAsia" w:ascii="宋体" w:hAnsi="宋体" w:eastAsia="宋体" w:cs="宋体"/>
          <w:color w:val="auto"/>
          <w:sz w:val="21"/>
          <w:szCs w:val="21"/>
          <w:lang w:val="en-US" w:eastAsia="zh-CN"/>
        </w:rPr>
        <w:t>下浮</w:t>
      </w:r>
      <w:r>
        <w:rPr>
          <w:rFonts w:hint="eastAsia" w:ascii="宋体" w:hAnsi="宋体" w:eastAsia="宋体" w:cs="宋体"/>
          <w:color w:val="auto"/>
          <w:sz w:val="21"/>
          <w:szCs w:val="21"/>
        </w:rPr>
        <w:t>率）</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snapToGrid/>
          <w:color w:val="auto"/>
          <w:kern w:val="2"/>
          <w:sz w:val="21"/>
          <w:szCs w:val="21"/>
        </w:rPr>
        <w:t>实际</w:t>
      </w:r>
      <w:r>
        <w:rPr>
          <w:rFonts w:hint="eastAsia" w:ascii="宋体" w:hAnsi="宋体" w:eastAsia="宋体" w:cs="宋体"/>
          <w:snapToGrid/>
          <w:color w:val="auto"/>
          <w:kern w:val="2"/>
          <w:sz w:val="21"/>
          <w:szCs w:val="21"/>
          <w:lang w:eastAsia="zh-CN"/>
        </w:rPr>
        <w:t>数量</w:t>
      </w:r>
      <w:r>
        <w:rPr>
          <w:rFonts w:hint="eastAsia" w:ascii="宋体" w:hAnsi="宋体" w:eastAsia="宋体" w:cs="宋体"/>
          <w:color w:val="auto"/>
          <w:sz w:val="21"/>
          <w:szCs w:val="21"/>
        </w:rPr>
        <w:t>。</w:t>
      </w:r>
    </w:p>
    <w:p w14:paraId="36D17EC4">
      <w:pPr>
        <w:pStyle w:val="6"/>
        <w:numPr>
          <w:ilvl w:val="0"/>
          <w:numId w:val="0"/>
        </w:numPr>
        <w:ind w:firstLine="420" w:firstLineChars="0"/>
        <w:rPr>
          <w:rFonts w:hint="eastAsia" w:ascii="宋体" w:hAnsi="宋体" w:eastAsia="宋体" w:cs="宋体"/>
          <w:b/>
          <w:bCs/>
          <w:snapToGrid/>
          <w:color w:val="auto"/>
          <w:kern w:val="2"/>
          <w:sz w:val="21"/>
          <w:szCs w:val="21"/>
          <w:lang w:val="en-US" w:eastAsia="zh-CN"/>
        </w:rPr>
      </w:pPr>
      <w:r>
        <w:rPr>
          <w:rFonts w:hint="eastAsia" w:ascii="宋体" w:hAnsi="宋体" w:cs="宋体"/>
          <w:b/>
          <w:bCs/>
          <w:snapToGrid/>
          <w:color w:val="auto"/>
          <w:kern w:val="2"/>
          <w:sz w:val="21"/>
          <w:szCs w:val="21"/>
          <w:lang w:val="en-US" w:eastAsia="zh-CN"/>
        </w:rPr>
        <w:t>四、</w:t>
      </w:r>
      <w:r>
        <w:rPr>
          <w:rFonts w:hint="eastAsia" w:ascii="宋体" w:hAnsi="宋体" w:eastAsia="宋体" w:cs="宋体"/>
          <w:b/>
          <w:bCs/>
          <w:snapToGrid/>
          <w:color w:val="auto"/>
          <w:kern w:val="2"/>
          <w:sz w:val="21"/>
          <w:szCs w:val="21"/>
          <w:lang w:val="en-US" w:eastAsia="zh-CN"/>
        </w:rPr>
        <w:t>交付时间及地点</w:t>
      </w:r>
    </w:p>
    <w:p w14:paraId="61F6AD5B">
      <w:pPr>
        <w:pStyle w:val="6"/>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val="en-US" w:eastAsia="zh-CN"/>
        </w:rPr>
        <w:t>1、服务期限：三年。合同一年一签；经招标人考核合格可续签</w:t>
      </w:r>
      <w:r>
        <w:rPr>
          <w:rFonts w:hint="eastAsia" w:ascii="宋体" w:hAnsi="宋体" w:eastAsia="宋体" w:cs="宋体"/>
          <w:snapToGrid/>
          <w:color w:val="auto"/>
          <w:kern w:val="2"/>
          <w:sz w:val="21"/>
          <w:szCs w:val="21"/>
          <w:lang w:val="zh-TW" w:eastAsia="zh-CN"/>
        </w:rPr>
        <w:t>，考核不合格，</w:t>
      </w:r>
      <w:r>
        <w:rPr>
          <w:rFonts w:hint="eastAsia" w:ascii="宋体" w:hAnsi="宋体" w:eastAsia="宋体" w:cs="宋体"/>
          <w:snapToGrid/>
          <w:color w:val="auto"/>
          <w:kern w:val="2"/>
          <w:sz w:val="21"/>
          <w:szCs w:val="21"/>
          <w:lang w:val="en-US" w:eastAsia="zh-CN"/>
        </w:rPr>
        <w:t>招标</w:t>
      </w:r>
      <w:r>
        <w:rPr>
          <w:rFonts w:hint="eastAsia" w:ascii="宋体" w:hAnsi="宋体" w:eastAsia="宋体" w:cs="宋体"/>
          <w:snapToGrid/>
          <w:color w:val="auto"/>
          <w:kern w:val="2"/>
          <w:sz w:val="21"/>
          <w:szCs w:val="21"/>
          <w:lang w:val="zh-TW" w:eastAsia="zh-CN"/>
        </w:rPr>
        <w:t>人有权终止合同；</w:t>
      </w:r>
    </w:p>
    <w:p w14:paraId="5A85DD6F">
      <w:pPr>
        <w:pStyle w:val="6"/>
        <w:rPr>
          <w:rFonts w:hint="eastAsia"/>
          <w:color w:val="auto"/>
          <w:lang w:val="en-US" w:eastAsia="zh-CN"/>
        </w:rPr>
      </w:pPr>
      <w:r>
        <w:rPr>
          <w:rFonts w:hint="eastAsia" w:ascii="宋体" w:hAnsi="宋体" w:eastAsia="宋体" w:cs="宋体"/>
          <w:snapToGrid/>
          <w:color w:val="auto"/>
          <w:kern w:val="2"/>
          <w:sz w:val="21"/>
          <w:szCs w:val="21"/>
          <w:lang w:val="en-US" w:eastAsia="zh-CN"/>
        </w:rPr>
        <w:t>2、供应商按照采购人要求按批次供货，在约定时间（收到采购人订单后3日）内将货物配送并搬运到采购人指定地点（指定楼层及区域）</w:t>
      </w:r>
      <w:r>
        <w:rPr>
          <w:rFonts w:hint="eastAsia" w:ascii="宋体" w:hAnsi="宋体" w:cs="宋体"/>
          <w:snapToGrid/>
          <w:color w:val="auto"/>
          <w:kern w:val="2"/>
          <w:sz w:val="21"/>
          <w:szCs w:val="21"/>
          <w:lang w:val="en-US" w:eastAsia="zh-CN"/>
        </w:rPr>
        <w:t>。</w:t>
      </w:r>
    </w:p>
    <w:p w14:paraId="6980475C">
      <w:pPr>
        <w:pStyle w:val="6"/>
        <w:rPr>
          <w:rFonts w:hint="eastAsia"/>
          <w:lang w:val="en-US" w:eastAsia="zh-CN"/>
        </w:rPr>
      </w:pPr>
    </w:p>
    <w:p w14:paraId="3CAD90DC"/>
    <w:sectPr>
      <w:pgSz w:w="11906" w:h="16838"/>
      <w:pgMar w:top="737" w:right="737" w:bottom="73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E12FD"/>
    <w:rsid w:val="26D80BA4"/>
    <w:rsid w:val="33542902"/>
    <w:rsid w:val="38BB3F25"/>
    <w:rsid w:val="51703D5C"/>
    <w:rsid w:val="5CDE6258"/>
    <w:rsid w:val="5D2A162C"/>
    <w:rsid w:val="6FCE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1"/>
    <w:basedOn w:val="1"/>
    <w:next w:val="3"/>
    <w:qFormat/>
    <w:uiPriority w:val="0"/>
    <w:rPr>
      <w:rFonts w:ascii="楷体_GB2312" w:hAnsi="Arial" w:eastAsia="楷体_GB2312"/>
      <w:sz w:val="28"/>
      <w:szCs w:val="28"/>
    </w:rPr>
  </w:style>
  <w:style w:type="paragraph" w:customStyle="1" w:styleId="3">
    <w:name w:val="正文缩进1"/>
    <w:basedOn w:val="1"/>
    <w:next w:val="1"/>
    <w:qFormat/>
    <w:uiPriority w:val="0"/>
    <w:pPr>
      <w:ind w:firstLine="420"/>
    </w:pPr>
  </w:style>
  <w:style w:type="paragraph" w:customStyle="1" w:styleId="6">
    <w:name w:val="正文首行缩进 21"/>
    <w:basedOn w:val="7"/>
    <w:qFormat/>
    <w:uiPriority w:val="0"/>
    <w:pPr>
      <w:spacing w:line="360" w:lineRule="auto"/>
      <w:ind w:firstLine="420"/>
    </w:pPr>
    <w:rPr>
      <w:rFonts w:ascii="宋体" w:hAnsi="宋体" w:eastAsia="宋体"/>
      <w:sz w:val="21"/>
      <w:szCs w:val="20"/>
    </w:rPr>
  </w:style>
  <w:style w:type="paragraph" w:customStyle="1" w:styleId="7">
    <w:name w:val="正文文本缩进1"/>
    <w:basedOn w:val="1"/>
    <w:qFormat/>
    <w:uiPriority w:val="0"/>
    <w:pPr>
      <w:ind w:firstLine="645"/>
    </w:pPr>
    <w:rPr>
      <w:rFonts w:ascii="楷体_GB2312" w:eastAsia="楷体_GB2312"/>
      <w:sz w:val="32"/>
      <w:szCs w:val="32"/>
    </w:rPr>
  </w:style>
  <w:style w:type="paragraph" w:customStyle="1" w:styleId="8">
    <w:name w:val="正文文本缩进11"/>
    <w:basedOn w:val="1"/>
    <w:next w:val="9"/>
    <w:qFormat/>
    <w:uiPriority w:val="0"/>
    <w:pPr>
      <w:ind w:firstLine="645"/>
    </w:pPr>
    <w:rPr>
      <w:rFonts w:ascii="楷体_GB2312" w:eastAsia="楷体_GB2312"/>
      <w:sz w:val="32"/>
      <w:szCs w:val="32"/>
    </w:rPr>
  </w:style>
  <w:style w:type="paragraph" w:customStyle="1" w:styleId="9">
    <w:name w:val="寄信人地址1"/>
    <w:basedOn w:val="1"/>
    <w:qFormat/>
    <w:uiPriority w:val="0"/>
    <w:rPr>
      <w:rFonts w:ascii="Arial" w:hAnsi="Arial" w:eastAsia="宋体" w:cs="宋体"/>
    </w:rPr>
  </w:style>
  <w:style w:type="paragraph" w:customStyle="1" w:styleId="10">
    <w:name w:val="正文文本11"/>
    <w:basedOn w:val="1"/>
    <w:qFormat/>
    <w:uiPriority w:val="0"/>
    <w:rPr>
      <w:rFonts w:ascii="楷体_GB2312" w:hAnsi="Arial" w:eastAsia="楷体_GB2312" w:cs="Times New Roman"/>
      <w:sz w:val="28"/>
      <w:szCs w:val="28"/>
    </w:rPr>
  </w:style>
  <w:style w:type="paragraph" w:customStyle="1" w:styleId="11">
    <w:name w:val="索引 41"/>
    <w:basedOn w:val="1"/>
    <w:next w:val="1"/>
    <w:semiHidden/>
    <w:qFormat/>
    <w:uiPriority w:val="0"/>
    <w:pPr>
      <w:ind w:left="1260"/>
    </w:pPr>
    <w:rPr>
      <w:rFonts w:ascii="Calibri" w:hAnsi="Calibri" w:eastAsia="Calibri" w:cs="宋体"/>
      <w:sz w:val="20"/>
      <w:lang w:val="zh-CN"/>
    </w:rPr>
  </w:style>
  <w:style w:type="paragraph" w:customStyle="1" w:styleId="12">
    <w:name w:val="正文 A"/>
    <w:next w:val="13"/>
    <w:autoRedefine/>
    <w:qFormat/>
    <w:uiPriority w:val="0"/>
    <w:pPr>
      <w:widowControl w:val="0"/>
      <w:jc w:val="both"/>
    </w:pPr>
    <w:rPr>
      <w:rFonts w:ascii="Times New Roman" w:hAnsi="Times New Roman" w:eastAsia="Calibri" w:cs="Times New Roman"/>
      <w:color w:val="000000"/>
      <w:kern w:val="2"/>
      <w:sz w:val="21"/>
      <w:szCs w:val="21"/>
      <w:lang w:val="en-US" w:eastAsia="zh-CN" w:bidi="ar-SA"/>
    </w:rPr>
  </w:style>
  <w:style w:type="paragraph" w:customStyle="1" w:styleId="13">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6525</Words>
  <Characters>7607</Characters>
  <Lines>0</Lines>
  <Paragraphs>0</Paragraphs>
  <TotalTime>0</TotalTime>
  <ScaleCrop>false</ScaleCrop>
  <LinksUpToDate>false</LinksUpToDate>
  <CharactersWithSpaces>7667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2026-01-13T01:49:00Z</dcterms:created>
  <dc:creator>江苏国信</dc:creator>
  <cp:lastModifiedBy>刘伟</cp:lastModifiedBy>
  <dcterms:modified xsi:type="dcterms:W3CDTF">2026-03-27T08:45:29Z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31917BEB3406475085C25820F0D34695_11</vt:lpwstr>
  </property>
  <property fmtid="{D5CDD505-2E9C-101B-9397-08002B2CF9AE}" pid="4" name="KSOTemplateDocerSaveRecord">
    <vt:lpwstr>eyJoZGlkIjoiYTlkYTA5ZWExZWNjNzE4ODNmZTIwZDVmMWU5OTJjYjYiLCJ1c2VySWQiOiIxNTY2MDA5Mjc3In0=</vt:lpwstr>
  </property>
</Properties>
</file>