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hint="eastAsia"/>
        </w:rPr>
      </w:pPr>
      <w:r>
        <w:rPr>
          <w:rFonts w:hint="eastAsia" w:ascii="方正小标宋_GBK" w:hAnsi="方正小标宋_GBK" w:eastAsia="方正小标宋_GBK" w:cs="方正小标宋_GBK"/>
          <w:sz w:val="44"/>
          <w:szCs w:val="44"/>
        </w:rPr>
        <w:t>项目需求</w:t>
      </w:r>
    </w:p>
    <w:p>
      <w:pPr>
        <w:spacing w:line="500" w:lineRule="exact"/>
        <w:ind w:firstLine="482" w:firstLineChars="200"/>
        <w:rPr>
          <w:rFonts w:hint="eastAsia" w:ascii="宋体" w:hAnsi="宋体" w:cs="宋体"/>
          <w:b/>
          <w:sz w:val="24"/>
        </w:rPr>
      </w:pPr>
    </w:p>
    <w:p>
      <w:pPr>
        <w:spacing w:line="500" w:lineRule="exact"/>
        <w:ind w:firstLine="482" w:firstLineChars="200"/>
        <w:rPr>
          <w:rFonts w:hint="eastAsia"/>
          <w:b/>
          <w:bCs/>
          <w:sz w:val="24"/>
        </w:rPr>
      </w:pPr>
      <w:r>
        <w:rPr>
          <w:rFonts w:hint="eastAsia"/>
          <w:b/>
          <w:bCs/>
          <w:sz w:val="24"/>
        </w:rPr>
        <w:t>一、项目概况</w:t>
      </w:r>
    </w:p>
    <w:p>
      <w:pPr>
        <w:spacing w:line="500" w:lineRule="exact"/>
        <w:ind w:firstLine="480" w:firstLineChars="200"/>
        <w:rPr>
          <w:rFonts w:hint="eastAsia"/>
          <w:sz w:val="24"/>
        </w:rPr>
      </w:pPr>
      <w:r>
        <w:rPr>
          <w:rFonts w:hint="eastAsia"/>
          <w:sz w:val="24"/>
        </w:rPr>
        <w:t>ADL实训设备在医院已经得到非常广泛的应用，采购该设备有助于深入掌握当下先进的恢复患者日常生活能力的理念和操作技术，并可尝试相关的科研，一起促进该技术的应用和拓展。</w:t>
      </w:r>
    </w:p>
    <w:p>
      <w:pPr>
        <w:spacing w:line="500" w:lineRule="exact"/>
        <w:ind w:firstLine="482" w:firstLineChars="200"/>
        <w:rPr>
          <w:rFonts w:hint="eastAsia"/>
          <w:b/>
          <w:bCs/>
          <w:sz w:val="24"/>
        </w:rPr>
      </w:pPr>
      <w:r>
        <w:rPr>
          <w:rFonts w:hint="eastAsia" w:ascii="宋体" w:hAnsi="宋体" w:cs="宋体"/>
          <w:b/>
          <w:bCs/>
          <w:sz w:val="24"/>
        </w:rPr>
        <w:t>二、产品技术指标参数要求：（核心</w:t>
      </w:r>
      <w:r>
        <w:rPr>
          <w:rFonts w:hint="eastAsia"/>
          <w:b/>
          <w:bCs/>
          <w:sz w:val="24"/>
        </w:rPr>
        <w:t>产品：智能化ADL分析和训练系统）</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132"/>
        <w:gridCol w:w="6097"/>
        <w:gridCol w:w="70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11" w:type="dxa"/>
            <w:noWrap w:val="0"/>
            <w:vAlign w:val="center"/>
          </w:tcPr>
          <w:p>
            <w:pPr>
              <w:widowControl/>
              <w:jc w:val="center"/>
              <w:rPr>
                <w:rFonts w:ascii="宋体" w:hAnsi="宋体" w:cs="宋体"/>
                <w:b/>
                <w:kern w:val="0"/>
                <w:sz w:val="24"/>
              </w:rPr>
            </w:pPr>
            <w:r>
              <w:rPr>
                <w:rFonts w:hint="eastAsia" w:ascii="宋体" w:hAnsi="宋体" w:cs="宋体"/>
                <w:b/>
                <w:kern w:val="0"/>
                <w:sz w:val="24"/>
              </w:rPr>
              <w:t>序号</w:t>
            </w:r>
          </w:p>
        </w:tc>
        <w:tc>
          <w:tcPr>
            <w:tcW w:w="1132" w:type="dxa"/>
            <w:noWrap w:val="0"/>
            <w:vAlign w:val="center"/>
          </w:tcPr>
          <w:p>
            <w:pPr>
              <w:widowControl/>
              <w:jc w:val="center"/>
              <w:rPr>
                <w:rFonts w:ascii="宋体" w:hAnsi="宋体" w:cs="宋体"/>
                <w:b/>
                <w:kern w:val="0"/>
                <w:sz w:val="24"/>
              </w:rPr>
            </w:pPr>
            <w:r>
              <w:rPr>
                <w:rFonts w:hint="eastAsia" w:ascii="宋体" w:hAnsi="宋体" w:cs="宋体"/>
                <w:b/>
                <w:kern w:val="0"/>
                <w:sz w:val="24"/>
              </w:rPr>
              <w:t>名称</w:t>
            </w:r>
          </w:p>
        </w:tc>
        <w:tc>
          <w:tcPr>
            <w:tcW w:w="6097" w:type="dxa"/>
            <w:tcBorders>
              <w:top w:val="single" w:color="000000" w:sz="4" w:space="0"/>
            </w:tcBorders>
            <w:noWrap w:val="0"/>
            <w:vAlign w:val="center"/>
          </w:tcPr>
          <w:p>
            <w:pPr>
              <w:widowControl/>
              <w:jc w:val="center"/>
              <w:rPr>
                <w:rFonts w:ascii="宋体" w:hAnsi="宋体" w:cs="宋体"/>
                <w:b/>
                <w:kern w:val="0"/>
                <w:sz w:val="24"/>
              </w:rPr>
            </w:pPr>
            <w:r>
              <w:rPr>
                <w:rFonts w:hint="eastAsia" w:ascii="宋体" w:hAnsi="宋体" w:cs="宋体"/>
                <w:b/>
                <w:kern w:val="0"/>
                <w:sz w:val="24"/>
              </w:rPr>
              <w:t>主要技术需求</w:t>
            </w:r>
          </w:p>
        </w:tc>
        <w:tc>
          <w:tcPr>
            <w:tcW w:w="709" w:type="dxa"/>
            <w:noWrap w:val="0"/>
            <w:vAlign w:val="center"/>
          </w:tcPr>
          <w:p>
            <w:pPr>
              <w:widowControl/>
              <w:jc w:val="center"/>
              <w:rPr>
                <w:rFonts w:ascii="宋体" w:hAnsi="宋体" w:cs="宋体"/>
                <w:b/>
                <w:kern w:val="0"/>
                <w:sz w:val="24"/>
              </w:rPr>
            </w:pPr>
            <w:r>
              <w:rPr>
                <w:rFonts w:hint="eastAsia" w:ascii="宋体" w:hAnsi="宋体" w:cs="宋体"/>
                <w:b/>
                <w:kern w:val="0"/>
                <w:sz w:val="24"/>
              </w:rPr>
              <w:t>数量</w:t>
            </w:r>
          </w:p>
        </w:tc>
        <w:tc>
          <w:tcPr>
            <w:tcW w:w="708" w:type="dxa"/>
            <w:noWrap w:val="0"/>
            <w:vAlign w:val="center"/>
          </w:tcPr>
          <w:p>
            <w:pPr>
              <w:widowControl/>
              <w:jc w:val="center"/>
              <w:rPr>
                <w:rFonts w:ascii="宋体" w:hAnsi="宋体" w:cs="宋体"/>
                <w:b/>
                <w:kern w:val="0"/>
                <w:sz w:val="24"/>
              </w:rPr>
            </w:pPr>
            <w:r>
              <w:rPr>
                <w:rFonts w:hint="eastAsia" w:ascii="宋体" w:hAnsi="宋体" w:cs="宋体"/>
                <w:b/>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11" w:type="dxa"/>
            <w:noWrap w:val="0"/>
            <w:vAlign w:val="center"/>
          </w:tcPr>
          <w:p>
            <w:pPr>
              <w:jc w:val="center"/>
              <w:rPr>
                <w:rFonts w:ascii="宋体" w:hAnsi="宋体" w:cs="宋体"/>
                <w:b/>
                <w:kern w:val="0"/>
                <w:sz w:val="24"/>
              </w:rPr>
            </w:pPr>
            <w:r>
              <w:rPr>
                <w:rFonts w:hint="eastAsia" w:ascii="华文仿宋" w:hAnsi="华文仿宋" w:eastAsia="华文仿宋" w:cs="华文仿宋"/>
                <w:color w:val="000000"/>
                <w:sz w:val="24"/>
              </w:rPr>
              <w:t>1</w:t>
            </w:r>
          </w:p>
        </w:tc>
        <w:tc>
          <w:tcPr>
            <w:tcW w:w="1132" w:type="dxa"/>
            <w:noWrap w:val="0"/>
            <w:vAlign w:val="center"/>
          </w:tcPr>
          <w:p>
            <w:pPr>
              <w:jc w:val="center"/>
              <w:rPr>
                <w:rFonts w:ascii="宋体" w:hAnsi="宋体" w:cs="宋体"/>
                <w:b/>
                <w:kern w:val="0"/>
                <w:sz w:val="24"/>
              </w:rPr>
            </w:pPr>
            <w:r>
              <w:rPr>
                <w:rFonts w:hint="eastAsia" w:ascii="宋体" w:hAnsi="宋体" w:cs="宋体"/>
                <w:sz w:val="24"/>
              </w:rPr>
              <w:t>ADL训练用厨具</w:t>
            </w:r>
          </w:p>
        </w:tc>
        <w:tc>
          <w:tcPr>
            <w:tcW w:w="6097" w:type="dxa"/>
            <w:noWrap w:val="0"/>
            <w:vAlign w:val="top"/>
          </w:tcPr>
          <w:p>
            <w:pPr>
              <w:numPr>
                <w:ilvl w:val="0"/>
                <w:numId w:val="1"/>
              </w:numPr>
              <w:ind w:left="578" w:leftChars="214" w:hanging="129" w:hangingChars="54"/>
              <w:jc w:val="left"/>
              <w:rPr>
                <w:rFonts w:ascii="宋体" w:hAnsi="宋体"/>
                <w:sz w:val="24"/>
              </w:rPr>
            </w:pPr>
            <w:r>
              <w:rPr>
                <w:rFonts w:hint="eastAsia" w:ascii="宋体" w:hAnsi="宋体"/>
                <w:sz w:val="24"/>
              </w:rPr>
              <w:t>规格：1750×830×2000</w:t>
            </w:r>
            <w:r>
              <w:rPr>
                <w:rFonts w:ascii="宋体" w:hAnsi="宋体"/>
                <w:sz w:val="24"/>
              </w:rPr>
              <w:t>mm</w:t>
            </w:r>
            <w:r>
              <w:rPr>
                <w:rFonts w:hint="eastAsia" w:ascii="宋体" w:hAnsi="宋体"/>
                <w:sz w:val="24"/>
              </w:rPr>
              <w:t>允差±</w:t>
            </w:r>
            <w:r>
              <w:rPr>
                <w:rFonts w:ascii="宋体" w:hAnsi="宋体"/>
                <w:sz w:val="24"/>
              </w:rPr>
              <w:t>10</w:t>
            </w:r>
            <w:r>
              <w:rPr>
                <w:rFonts w:hint="eastAsia" w:ascii="宋体" w:hAnsi="宋体"/>
                <w:sz w:val="24"/>
              </w:rPr>
              <w:t>mm。</w:t>
            </w:r>
          </w:p>
          <w:p>
            <w:pPr>
              <w:numPr>
                <w:ilvl w:val="0"/>
                <w:numId w:val="1"/>
              </w:numPr>
              <w:ind w:left="14" w:firstLine="480" w:firstLineChars="200"/>
              <w:jc w:val="left"/>
              <w:rPr>
                <w:rFonts w:ascii="宋体" w:hAnsi="宋体"/>
                <w:sz w:val="24"/>
              </w:rPr>
            </w:pPr>
            <w:r>
              <w:rPr>
                <w:rFonts w:hint="eastAsia" w:ascii="宋体" w:hAnsi="宋体"/>
                <w:sz w:val="24"/>
              </w:rPr>
              <w:t>台面高度可调。</w:t>
            </w:r>
          </w:p>
          <w:p>
            <w:pPr>
              <w:numPr>
                <w:ilvl w:val="0"/>
                <w:numId w:val="1"/>
              </w:numPr>
              <w:ind w:firstLine="480" w:firstLineChars="200"/>
              <w:jc w:val="left"/>
              <w:rPr>
                <w:rFonts w:ascii="宋体" w:hAnsi="宋体"/>
                <w:sz w:val="24"/>
              </w:rPr>
            </w:pPr>
            <w:r>
              <w:rPr>
                <w:rFonts w:hint="eastAsia" w:ascii="宋体" w:hAnsi="宋体"/>
                <w:sz w:val="24"/>
              </w:rPr>
              <w:t>训练残疾者的生活自理能力。</w:t>
            </w:r>
          </w:p>
          <w:p>
            <w:pPr>
              <w:numPr>
                <w:ilvl w:val="0"/>
                <w:numId w:val="1"/>
              </w:numPr>
              <w:ind w:left="14" w:firstLine="480" w:firstLineChars="200"/>
              <w:jc w:val="left"/>
              <w:rPr>
                <w:rFonts w:ascii="宋体" w:hAnsi="宋体"/>
                <w:sz w:val="24"/>
              </w:rPr>
            </w:pPr>
            <w:r>
              <w:rPr>
                <w:rFonts w:hint="eastAsia" w:ascii="宋体" w:hAnsi="宋体"/>
                <w:sz w:val="24"/>
              </w:rPr>
              <w:t>台面升降高度550-750mm允差 ±</w:t>
            </w:r>
            <w:r>
              <w:rPr>
                <w:rFonts w:ascii="宋体" w:hAnsi="宋体"/>
                <w:sz w:val="24"/>
              </w:rPr>
              <w:t>10</w:t>
            </w:r>
            <w:r>
              <w:rPr>
                <w:rFonts w:hint="eastAsia" w:ascii="宋体" w:hAnsi="宋体"/>
                <w:sz w:val="24"/>
              </w:rPr>
              <w:t>mm。</w:t>
            </w:r>
          </w:p>
          <w:p>
            <w:pPr>
              <w:numPr>
                <w:ilvl w:val="0"/>
                <w:numId w:val="1"/>
              </w:numPr>
              <w:ind w:left="14" w:firstLine="480" w:firstLineChars="200"/>
              <w:jc w:val="left"/>
              <w:rPr>
                <w:rFonts w:ascii="宋体" w:hAnsi="宋体"/>
                <w:sz w:val="24"/>
              </w:rPr>
            </w:pPr>
            <w:r>
              <w:rPr>
                <w:rFonts w:hint="eastAsia" w:ascii="宋体" w:hAnsi="宋体"/>
                <w:sz w:val="24"/>
              </w:rPr>
              <w:t>移动柜升降高度1000</w:t>
            </w:r>
            <w:r>
              <w:rPr>
                <w:rFonts w:ascii="宋体" w:hAnsi="宋体"/>
                <w:sz w:val="24"/>
              </w:rPr>
              <w:t>—</w:t>
            </w:r>
            <w:r>
              <w:rPr>
                <w:rFonts w:hint="eastAsia" w:ascii="宋体" w:hAnsi="宋体"/>
                <w:sz w:val="24"/>
              </w:rPr>
              <w:t>1200</w:t>
            </w:r>
            <w:r>
              <w:rPr>
                <w:rFonts w:ascii="宋体" w:hAnsi="宋体"/>
                <w:sz w:val="24"/>
              </w:rPr>
              <w:t>mm</w:t>
            </w:r>
            <w:r>
              <w:rPr>
                <w:rFonts w:hint="eastAsia" w:ascii="宋体" w:hAnsi="宋体"/>
                <w:sz w:val="24"/>
              </w:rPr>
              <w:t xml:space="preserve"> 允差±</w:t>
            </w:r>
            <w:r>
              <w:rPr>
                <w:rFonts w:ascii="宋体" w:hAnsi="宋体"/>
                <w:sz w:val="24"/>
              </w:rPr>
              <w:t>10</w:t>
            </w:r>
            <w:r>
              <w:rPr>
                <w:rFonts w:hint="eastAsia" w:ascii="宋体" w:hAnsi="宋体"/>
                <w:sz w:val="24"/>
              </w:rPr>
              <w:t>mm。</w:t>
            </w:r>
          </w:p>
          <w:p>
            <w:pPr>
              <w:numPr>
                <w:ilvl w:val="0"/>
                <w:numId w:val="1"/>
              </w:numPr>
              <w:ind w:left="14" w:firstLine="480" w:firstLineChars="200"/>
              <w:jc w:val="left"/>
              <w:rPr>
                <w:rFonts w:ascii="宋体" w:hAnsi="宋体"/>
                <w:sz w:val="24"/>
              </w:rPr>
            </w:pPr>
            <w:r>
              <w:rPr>
                <w:rFonts w:hint="eastAsia" w:ascii="宋体" w:hAnsi="宋体"/>
                <w:sz w:val="24"/>
              </w:rPr>
              <w:t>双电机控制。</w:t>
            </w:r>
          </w:p>
          <w:p>
            <w:pPr>
              <w:ind w:firstLine="480" w:firstLineChars="200"/>
              <w:jc w:val="left"/>
              <w:rPr>
                <w:rFonts w:ascii="Calibri" w:hAnsi="Calibri"/>
                <w:szCs w:val="22"/>
              </w:rPr>
            </w:pPr>
            <w:r>
              <w:rPr>
                <w:rFonts w:hint="eastAsia" w:ascii="宋体" w:hAnsi="宋体"/>
                <w:sz w:val="24"/>
              </w:rPr>
              <w:t>配置清单：不锈钢台面，喷塑钢架1套、可升降电机2台、抽油烟机1台、煤气灶1台、可触开关2个、储物柜1个、不锈钢水槽1个、不锈钢水龙头1个。</w:t>
            </w:r>
          </w:p>
        </w:tc>
        <w:tc>
          <w:tcPr>
            <w:tcW w:w="709" w:type="dxa"/>
            <w:noWrap w:val="0"/>
            <w:vAlign w:val="center"/>
          </w:tcPr>
          <w:p>
            <w:pPr>
              <w:widowControl/>
              <w:jc w:val="center"/>
              <w:rPr>
                <w:rFonts w:ascii="宋体" w:hAnsi="宋体" w:cs="宋体"/>
                <w:kern w:val="0"/>
                <w:sz w:val="24"/>
              </w:rPr>
            </w:pPr>
            <w:r>
              <w:rPr>
                <w:rFonts w:hint="eastAsia" w:ascii="宋体" w:hAnsi="宋体" w:cs="宋体"/>
                <w:kern w:val="0"/>
                <w:sz w:val="24"/>
              </w:rPr>
              <w:t>1</w:t>
            </w:r>
          </w:p>
        </w:tc>
        <w:tc>
          <w:tcPr>
            <w:tcW w:w="708" w:type="dxa"/>
            <w:noWrap w:val="0"/>
            <w:vAlign w:val="center"/>
          </w:tcPr>
          <w:p>
            <w:pPr>
              <w:widowControl/>
              <w:jc w:val="center"/>
              <w:rPr>
                <w:rFonts w:ascii="宋体" w:hAnsi="宋体" w:cs="宋体"/>
                <w:kern w:val="0"/>
                <w:sz w:val="24"/>
              </w:rPr>
            </w:pPr>
            <w:r>
              <w:rPr>
                <w:rFonts w:hint="eastAsia" w:ascii="宋体" w:hAnsi="宋体" w:cs="宋体"/>
                <w:kern w:val="0"/>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11" w:type="dxa"/>
            <w:noWrap w:val="0"/>
            <w:vAlign w:val="center"/>
          </w:tcPr>
          <w:p>
            <w:pPr>
              <w:jc w:val="center"/>
              <w:rPr>
                <w:rFonts w:ascii="宋体" w:hAnsi="宋体" w:cs="宋体"/>
                <w:b/>
                <w:kern w:val="0"/>
                <w:sz w:val="24"/>
              </w:rPr>
            </w:pPr>
            <w:r>
              <w:rPr>
                <w:rFonts w:hint="eastAsia" w:ascii="宋体" w:hAnsi="宋体" w:cs="宋体"/>
                <w:color w:val="000000"/>
                <w:sz w:val="24"/>
              </w:rPr>
              <w:t>2</w:t>
            </w:r>
          </w:p>
        </w:tc>
        <w:tc>
          <w:tcPr>
            <w:tcW w:w="1132" w:type="dxa"/>
            <w:noWrap w:val="0"/>
            <w:vAlign w:val="center"/>
          </w:tcPr>
          <w:p>
            <w:pPr>
              <w:jc w:val="center"/>
              <w:rPr>
                <w:rFonts w:ascii="宋体" w:hAnsi="宋体" w:cs="宋体"/>
                <w:kern w:val="0"/>
                <w:sz w:val="24"/>
              </w:rPr>
            </w:pPr>
            <w:r>
              <w:rPr>
                <w:rFonts w:hint="eastAsia" w:ascii="宋体" w:hAnsi="宋体" w:cs="宋体"/>
                <w:kern w:val="0"/>
                <w:sz w:val="24"/>
              </w:rPr>
              <w:t>ADL训练用洗脸池</w:t>
            </w:r>
          </w:p>
        </w:tc>
        <w:tc>
          <w:tcPr>
            <w:tcW w:w="6097" w:type="dxa"/>
            <w:noWrap w:val="0"/>
            <w:vAlign w:val="top"/>
          </w:tcPr>
          <w:p>
            <w:pPr>
              <w:ind w:firstLine="480" w:firstLineChars="200"/>
              <w:jc w:val="left"/>
              <w:rPr>
                <w:rFonts w:ascii="宋体" w:hAnsi="宋体"/>
                <w:sz w:val="24"/>
              </w:rPr>
            </w:pPr>
            <w:r>
              <w:rPr>
                <w:rFonts w:hint="eastAsia" w:ascii="宋体" w:hAnsi="宋体"/>
                <w:sz w:val="24"/>
              </w:rPr>
              <w:t>1）外形尺寸：885×630×1020</w:t>
            </w:r>
            <w:r>
              <w:rPr>
                <w:rFonts w:ascii="宋体" w:hAnsi="宋体"/>
                <w:sz w:val="24"/>
              </w:rPr>
              <w:t>mm</w:t>
            </w:r>
            <w:r>
              <w:rPr>
                <w:rFonts w:hint="eastAsia" w:ascii="宋体" w:hAnsi="宋体"/>
                <w:sz w:val="24"/>
              </w:rPr>
              <w:t xml:space="preserve"> 允差±</w:t>
            </w:r>
            <w:r>
              <w:rPr>
                <w:rFonts w:ascii="宋体" w:hAnsi="宋体"/>
                <w:sz w:val="24"/>
              </w:rPr>
              <w:t>10</w:t>
            </w:r>
            <w:r>
              <w:rPr>
                <w:rFonts w:hint="eastAsia" w:ascii="宋体" w:hAnsi="宋体"/>
                <w:sz w:val="24"/>
              </w:rPr>
              <w:t xml:space="preserve">mm  </w:t>
            </w:r>
          </w:p>
          <w:p>
            <w:pPr>
              <w:ind w:firstLine="480" w:firstLineChars="200"/>
              <w:jc w:val="left"/>
              <w:rPr>
                <w:rFonts w:ascii="宋体" w:hAnsi="宋体"/>
                <w:sz w:val="24"/>
              </w:rPr>
            </w:pPr>
            <w:r>
              <w:rPr>
                <w:rFonts w:hint="eastAsia" w:ascii="宋体" w:hAnsi="宋体"/>
                <w:sz w:val="24"/>
              </w:rPr>
              <w:t>2）高度可调 170mm允差±</w:t>
            </w:r>
            <w:r>
              <w:rPr>
                <w:rFonts w:ascii="宋体" w:hAnsi="宋体"/>
                <w:sz w:val="24"/>
              </w:rPr>
              <w:t>10</w:t>
            </w:r>
            <w:r>
              <w:rPr>
                <w:rFonts w:hint="eastAsia" w:ascii="宋体" w:hAnsi="宋体"/>
                <w:sz w:val="24"/>
              </w:rPr>
              <w:t>mm</w:t>
            </w:r>
          </w:p>
          <w:p>
            <w:pPr>
              <w:ind w:firstLine="480" w:firstLineChars="200"/>
              <w:jc w:val="left"/>
              <w:rPr>
                <w:rFonts w:ascii="宋体" w:hAnsi="宋体"/>
                <w:sz w:val="24"/>
              </w:rPr>
            </w:pPr>
            <w:r>
              <w:rPr>
                <w:rFonts w:hint="eastAsia" w:ascii="宋体" w:hAnsi="宋体"/>
                <w:sz w:val="24"/>
              </w:rPr>
              <w:t>3）水池高度：720-890mm允差±</w:t>
            </w:r>
            <w:r>
              <w:rPr>
                <w:rFonts w:ascii="宋体" w:hAnsi="宋体"/>
                <w:sz w:val="24"/>
              </w:rPr>
              <w:t>10</w:t>
            </w:r>
            <w:r>
              <w:rPr>
                <w:rFonts w:hint="eastAsia" w:ascii="宋体" w:hAnsi="宋体"/>
                <w:sz w:val="24"/>
              </w:rPr>
              <w:t>mm</w:t>
            </w:r>
          </w:p>
          <w:p>
            <w:pPr>
              <w:ind w:firstLine="480" w:firstLineChars="200"/>
              <w:jc w:val="left"/>
              <w:rPr>
                <w:rFonts w:ascii="宋体" w:hAnsi="宋体"/>
                <w:sz w:val="24"/>
              </w:rPr>
            </w:pPr>
            <w:r>
              <w:rPr>
                <w:rFonts w:hint="eastAsia" w:ascii="宋体" w:hAnsi="宋体"/>
                <w:sz w:val="24"/>
              </w:rPr>
              <w:t>4）气弹簧升降</w:t>
            </w:r>
          </w:p>
          <w:p>
            <w:pPr>
              <w:ind w:firstLine="480" w:firstLineChars="200"/>
              <w:jc w:val="left"/>
              <w:rPr>
                <w:rFonts w:ascii="宋体" w:hAnsi="宋体"/>
                <w:sz w:val="24"/>
              </w:rPr>
            </w:pPr>
            <w:r>
              <w:rPr>
                <w:rFonts w:hint="eastAsia" w:ascii="宋体" w:hAnsi="宋体"/>
                <w:sz w:val="24"/>
              </w:rPr>
              <w:t>5）升降范围：300mm允差±</w:t>
            </w:r>
            <w:r>
              <w:rPr>
                <w:rFonts w:ascii="宋体" w:hAnsi="宋体"/>
                <w:sz w:val="24"/>
              </w:rPr>
              <w:t>10</w:t>
            </w:r>
            <w:r>
              <w:rPr>
                <w:rFonts w:hint="eastAsia" w:ascii="宋体" w:hAnsi="宋体"/>
                <w:sz w:val="24"/>
              </w:rPr>
              <w:t>mm</w:t>
            </w:r>
          </w:p>
          <w:p>
            <w:pPr>
              <w:ind w:firstLine="480" w:firstLineChars="200"/>
              <w:jc w:val="left"/>
              <w:rPr>
                <w:rFonts w:ascii="宋体" w:hAnsi="宋体"/>
                <w:sz w:val="24"/>
              </w:rPr>
            </w:pPr>
            <w:r>
              <w:rPr>
                <w:rFonts w:hint="eastAsia" w:ascii="宋体" w:hAnsi="宋体"/>
                <w:sz w:val="24"/>
              </w:rPr>
              <w:t>配置清单：喷塑钢架1套 ，可升降电机2台，洗脸池1套，不锈钢水龙头1个，可触开关1个</w:t>
            </w:r>
          </w:p>
        </w:tc>
        <w:tc>
          <w:tcPr>
            <w:tcW w:w="709" w:type="dxa"/>
            <w:noWrap w:val="0"/>
            <w:vAlign w:val="center"/>
          </w:tcPr>
          <w:p>
            <w:pPr>
              <w:widowControl/>
              <w:jc w:val="center"/>
              <w:rPr>
                <w:rFonts w:ascii="宋体" w:hAnsi="宋体" w:cs="宋体"/>
                <w:kern w:val="0"/>
                <w:sz w:val="24"/>
              </w:rPr>
            </w:pPr>
            <w:r>
              <w:rPr>
                <w:rFonts w:hint="eastAsia" w:ascii="宋体" w:hAnsi="宋体" w:cs="宋体"/>
                <w:kern w:val="0"/>
                <w:sz w:val="24"/>
              </w:rPr>
              <w:t>1</w:t>
            </w:r>
          </w:p>
        </w:tc>
        <w:tc>
          <w:tcPr>
            <w:tcW w:w="708" w:type="dxa"/>
            <w:noWrap w:val="0"/>
            <w:vAlign w:val="center"/>
          </w:tcPr>
          <w:p>
            <w:pPr>
              <w:widowControl/>
              <w:jc w:val="center"/>
              <w:rPr>
                <w:rFonts w:ascii="宋体" w:hAnsi="宋体" w:cs="宋体"/>
                <w:kern w:val="0"/>
                <w:sz w:val="24"/>
              </w:rPr>
            </w:pPr>
            <w:r>
              <w:rPr>
                <w:rFonts w:hint="eastAsia" w:ascii="宋体" w:hAnsi="宋体" w:cs="宋体"/>
                <w:kern w:val="0"/>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11" w:type="dxa"/>
            <w:noWrap w:val="0"/>
            <w:vAlign w:val="center"/>
          </w:tcPr>
          <w:p>
            <w:pPr>
              <w:jc w:val="center"/>
              <w:rPr>
                <w:rFonts w:ascii="宋体" w:hAnsi="宋体" w:cs="宋体"/>
                <w:b/>
                <w:kern w:val="0"/>
                <w:sz w:val="24"/>
              </w:rPr>
            </w:pPr>
            <w:r>
              <w:rPr>
                <w:rFonts w:hint="eastAsia" w:ascii="宋体" w:hAnsi="宋体" w:cs="宋体"/>
                <w:color w:val="000000"/>
                <w:sz w:val="24"/>
              </w:rPr>
              <w:t>3</w:t>
            </w:r>
          </w:p>
        </w:tc>
        <w:tc>
          <w:tcPr>
            <w:tcW w:w="1132" w:type="dxa"/>
            <w:noWrap w:val="0"/>
            <w:vAlign w:val="center"/>
          </w:tcPr>
          <w:p>
            <w:pPr>
              <w:jc w:val="center"/>
              <w:rPr>
                <w:rFonts w:ascii="宋体" w:hAnsi="宋体" w:cs="宋体"/>
                <w:kern w:val="0"/>
                <w:sz w:val="24"/>
              </w:rPr>
            </w:pPr>
            <w:r>
              <w:rPr>
                <w:rFonts w:hint="eastAsia" w:ascii="宋体" w:hAnsi="宋体" w:cs="宋体"/>
                <w:kern w:val="0"/>
                <w:sz w:val="24"/>
              </w:rPr>
              <w:t>ADL训练用衣柜</w:t>
            </w:r>
          </w:p>
        </w:tc>
        <w:tc>
          <w:tcPr>
            <w:tcW w:w="6097" w:type="dxa"/>
            <w:noWrap w:val="0"/>
            <w:vAlign w:val="top"/>
          </w:tcPr>
          <w:p>
            <w:pPr>
              <w:ind w:firstLine="480" w:firstLineChars="200"/>
              <w:jc w:val="left"/>
              <w:rPr>
                <w:rFonts w:ascii="宋体" w:hAnsi="宋体"/>
                <w:sz w:val="24"/>
              </w:rPr>
            </w:pPr>
            <w:r>
              <w:rPr>
                <w:rFonts w:hint="eastAsia" w:ascii="宋体" w:hAnsi="宋体"/>
                <w:sz w:val="24"/>
              </w:rPr>
              <w:t>规格：70×52×180cm 允差±</w:t>
            </w:r>
            <w:r>
              <w:rPr>
                <w:rFonts w:ascii="宋体" w:hAnsi="宋体"/>
                <w:sz w:val="24"/>
              </w:rPr>
              <w:t>5</w:t>
            </w:r>
            <w:r>
              <w:rPr>
                <w:rFonts w:hint="eastAsia" w:ascii="宋体" w:hAnsi="宋体"/>
                <w:sz w:val="24"/>
              </w:rPr>
              <w:t>cm</w:t>
            </w:r>
          </w:p>
          <w:p>
            <w:pPr>
              <w:ind w:firstLine="480" w:firstLineChars="200"/>
              <w:jc w:val="left"/>
              <w:rPr>
                <w:rFonts w:ascii="宋体" w:hAnsi="宋体"/>
                <w:sz w:val="24"/>
              </w:rPr>
            </w:pPr>
            <w:r>
              <w:rPr>
                <w:rFonts w:hint="eastAsia" w:ascii="宋体" w:hAnsi="宋体"/>
                <w:sz w:val="24"/>
              </w:rPr>
              <w:t>晾衣阁内宽：49cm允差±</w:t>
            </w:r>
            <w:r>
              <w:rPr>
                <w:rFonts w:ascii="宋体" w:hAnsi="宋体"/>
                <w:sz w:val="24"/>
              </w:rPr>
              <w:t>5</w:t>
            </w:r>
            <w:r>
              <w:rPr>
                <w:rFonts w:hint="eastAsia" w:ascii="宋体" w:hAnsi="宋体"/>
                <w:sz w:val="24"/>
              </w:rPr>
              <w:t>cm</w:t>
            </w:r>
          </w:p>
          <w:p>
            <w:pPr>
              <w:ind w:firstLine="480" w:firstLineChars="200"/>
              <w:jc w:val="left"/>
              <w:rPr>
                <w:rFonts w:ascii="宋体" w:hAnsi="宋体"/>
                <w:sz w:val="24"/>
              </w:rPr>
            </w:pPr>
            <w:r>
              <w:rPr>
                <w:rFonts w:hint="eastAsia" w:ascii="宋体" w:hAnsi="宋体"/>
                <w:sz w:val="24"/>
              </w:rPr>
              <w:t>晾衣阁内深：50cm允差±</w:t>
            </w:r>
            <w:r>
              <w:rPr>
                <w:rFonts w:ascii="宋体" w:hAnsi="宋体"/>
                <w:sz w:val="24"/>
              </w:rPr>
              <w:t>5</w:t>
            </w:r>
            <w:r>
              <w:rPr>
                <w:rFonts w:hint="eastAsia" w:ascii="宋体" w:hAnsi="宋体"/>
                <w:sz w:val="24"/>
              </w:rPr>
              <w:t>cm</w:t>
            </w:r>
          </w:p>
          <w:p>
            <w:pPr>
              <w:ind w:firstLine="480" w:firstLineChars="200"/>
              <w:jc w:val="left"/>
              <w:rPr>
                <w:rFonts w:ascii="宋体" w:hAnsi="宋体"/>
                <w:sz w:val="24"/>
              </w:rPr>
            </w:pPr>
            <w:r>
              <w:rPr>
                <w:rFonts w:hint="eastAsia" w:ascii="宋体" w:hAnsi="宋体"/>
                <w:sz w:val="24"/>
              </w:rPr>
              <w:t>晾衣架宽度：61cm允差±</w:t>
            </w:r>
            <w:r>
              <w:rPr>
                <w:rFonts w:ascii="宋体" w:hAnsi="宋体"/>
                <w:sz w:val="24"/>
              </w:rPr>
              <w:t>5</w:t>
            </w:r>
            <w:r>
              <w:rPr>
                <w:rFonts w:hint="eastAsia" w:ascii="宋体" w:hAnsi="宋体"/>
                <w:sz w:val="24"/>
              </w:rPr>
              <w:t>cm，晾衣架拉手调节范围：0—90°</w:t>
            </w:r>
          </w:p>
          <w:p>
            <w:pPr>
              <w:ind w:firstLine="480" w:firstLineChars="200"/>
              <w:jc w:val="left"/>
              <w:rPr>
                <w:rFonts w:ascii="宋体" w:hAnsi="宋体"/>
                <w:sz w:val="24"/>
              </w:rPr>
            </w:pPr>
            <w:r>
              <w:rPr>
                <w:rFonts w:hint="eastAsia" w:ascii="宋体" w:hAnsi="宋体"/>
                <w:sz w:val="24"/>
              </w:rPr>
              <w:t>档阁到顶部高85cm允差±</w:t>
            </w:r>
            <w:r>
              <w:rPr>
                <w:rFonts w:ascii="宋体" w:hAnsi="宋体"/>
                <w:sz w:val="24"/>
              </w:rPr>
              <w:t>5</w:t>
            </w:r>
            <w:r>
              <w:rPr>
                <w:rFonts w:hint="eastAsia" w:ascii="宋体" w:hAnsi="宋体"/>
                <w:sz w:val="24"/>
              </w:rPr>
              <w:t>cm</w:t>
            </w:r>
          </w:p>
          <w:p>
            <w:pPr>
              <w:ind w:firstLine="480" w:firstLineChars="200"/>
              <w:jc w:val="left"/>
              <w:rPr>
                <w:rFonts w:ascii="宋体" w:hAnsi="宋体"/>
                <w:sz w:val="24"/>
              </w:rPr>
            </w:pPr>
            <w:r>
              <w:rPr>
                <w:rFonts w:hint="eastAsia" w:ascii="宋体" w:hAnsi="宋体"/>
                <w:sz w:val="24"/>
              </w:rPr>
              <w:t>主要功能：紫外线消毒,开门自动照明,衣架电动升降，自动烘干系统</w:t>
            </w:r>
          </w:p>
          <w:p>
            <w:pPr>
              <w:ind w:firstLine="480" w:firstLineChars="200"/>
              <w:jc w:val="left"/>
              <w:rPr>
                <w:rFonts w:ascii="宋体" w:hAnsi="宋体"/>
                <w:sz w:val="24"/>
              </w:rPr>
            </w:pPr>
            <w:r>
              <w:rPr>
                <w:rFonts w:hint="eastAsia" w:ascii="宋体" w:hAnsi="宋体"/>
                <w:sz w:val="24"/>
              </w:rPr>
              <w:t>配置清单：木制衣柜1套，22镀铬拉手1个</w:t>
            </w:r>
          </w:p>
          <w:p>
            <w:pPr>
              <w:ind w:firstLine="480" w:firstLineChars="200"/>
              <w:jc w:val="left"/>
              <w:rPr>
                <w:rFonts w:ascii="Calibri" w:hAnsi="Calibri"/>
                <w:szCs w:val="22"/>
              </w:rPr>
            </w:pPr>
            <w:r>
              <w:rPr>
                <w:rFonts w:hint="eastAsia" w:ascii="宋体" w:hAnsi="宋体"/>
                <w:sz w:val="24"/>
              </w:rPr>
              <w:t>不锈钢储衣架1套</w:t>
            </w:r>
          </w:p>
        </w:tc>
        <w:tc>
          <w:tcPr>
            <w:tcW w:w="709" w:type="dxa"/>
            <w:noWrap w:val="0"/>
            <w:vAlign w:val="center"/>
          </w:tcPr>
          <w:p>
            <w:pPr>
              <w:widowControl/>
              <w:jc w:val="center"/>
              <w:rPr>
                <w:rFonts w:ascii="宋体" w:hAnsi="宋体" w:cs="宋体"/>
                <w:kern w:val="0"/>
                <w:sz w:val="24"/>
              </w:rPr>
            </w:pPr>
            <w:r>
              <w:rPr>
                <w:rFonts w:hint="eastAsia" w:ascii="宋体" w:hAnsi="宋体" w:cs="宋体"/>
                <w:kern w:val="0"/>
                <w:sz w:val="24"/>
              </w:rPr>
              <w:t>1</w:t>
            </w:r>
          </w:p>
        </w:tc>
        <w:tc>
          <w:tcPr>
            <w:tcW w:w="708" w:type="dxa"/>
            <w:noWrap w:val="0"/>
            <w:vAlign w:val="center"/>
          </w:tcPr>
          <w:p>
            <w:pPr>
              <w:widowControl/>
              <w:jc w:val="center"/>
              <w:rPr>
                <w:rFonts w:ascii="宋体" w:hAnsi="宋体" w:cs="宋体"/>
                <w:kern w:val="0"/>
                <w:sz w:val="24"/>
              </w:rPr>
            </w:pPr>
            <w:r>
              <w:rPr>
                <w:rFonts w:hint="eastAsia" w:ascii="宋体" w:hAnsi="宋体" w:cs="宋体"/>
                <w:kern w:val="0"/>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11" w:type="dxa"/>
            <w:noWrap w:val="0"/>
            <w:vAlign w:val="center"/>
          </w:tcPr>
          <w:p>
            <w:pPr>
              <w:jc w:val="center"/>
              <w:rPr>
                <w:rFonts w:ascii="宋体" w:hAnsi="宋体" w:cs="宋体"/>
                <w:b/>
                <w:kern w:val="0"/>
                <w:sz w:val="24"/>
              </w:rPr>
            </w:pPr>
            <w:r>
              <w:rPr>
                <w:rFonts w:hint="eastAsia" w:ascii="宋体" w:hAnsi="宋体" w:cs="宋体"/>
                <w:color w:val="000000"/>
                <w:sz w:val="24"/>
              </w:rPr>
              <w:t>4</w:t>
            </w:r>
          </w:p>
        </w:tc>
        <w:tc>
          <w:tcPr>
            <w:tcW w:w="1132" w:type="dxa"/>
            <w:noWrap w:val="0"/>
            <w:vAlign w:val="center"/>
          </w:tcPr>
          <w:p>
            <w:pPr>
              <w:jc w:val="center"/>
              <w:rPr>
                <w:rFonts w:ascii="宋体" w:hAnsi="宋体" w:cs="宋体"/>
                <w:kern w:val="0"/>
                <w:sz w:val="24"/>
              </w:rPr>
            </w:pPr>
            <w:r>
              <w:rPr>
                <w:rFonts w:hint="eastAsia" w:ascii="宋体" w:hAnsi="宋体" w:cs="宋体"/>
                <w:kern w:val="0"/>
                <w:sz w:val="24"/>
              </w:rPr>
              <w:t>智能化ADL分析和训练系统</w:t>
            </w:r>
          </w:p>
        </w:tc>
        <w:tc>
          <w:tcPr>
            <w:tcW w:w="6097" w:type="dxa"/>
            <w:noWrap w:val="0"/>
            <w:vAlign w:val="top"/>
          </w:tcPr>
          <w:p>
            <w:pPr>
              <w:ind w:firstLine="482" w:firstLineChars="200"/>
              <w:jc w:val="left"/>
              <w:rPr>
                <w:rFonts w:ascii="宋体" w:hAnsi="宋体"/>
                <w:b/>
                <w:sz w:val="24"/>
              </w:rPr>
            </w:pPr>
            <w:r>
              <w:rPr>
                <w:rFonts w:hint="eastAsia" w:ascii="宋体" w:hAnsi="宋体"/>
                <w:b/>
                <w:sz w:val="24"/>
              </w:rPr>
              <w:t>一、设备总体参数</w:t>
            </w:r>
          </w:p>
          <w:p>
            <w:pPr>
              <w:ind w:firstLine="480" w:firstLineChars="200"/>
              <w:jc w:val="left"/>
              <w:rPr>
                <w:rFonts w:ascii="宋体" w:hAnsi="宋体"/>
                <w:sz w:val="24"/>
              </w:rPr>
            </w:pPr>
            <w:r>
              <w:rPr>
                <w:rFonts w:hint="eastAsia" w:ascii="宋体" w:hAnsi="宋体"/>
                <w:sz w:val="24"/>
              </w:rPr>
              <w:t>1.使用体感摄像头，无需在用户身上佩戴传感器，通过无线方式，进行关节活动度的精确静态数值测量和动态曲线测量。</w:t>
            </w:r>
          </w:p>
          <w:p>
            <w:pPr>
              <w:ind w:firstLine="480" w:firstLineChars="200"/>
              <w:jc w:val="left"/>
              <w:rPr>
                <w:rFonts w:ascii="宋体" w:hAnsi="宋体"/>
                <w:sz w:val="24"/>
              </w:rPr>
            </w:pPr>
            <w:r>
              <w:rPr>
                <w:rFonts w:hint="eastAsia" w:ascii="宋体" w:hAnsi="宋体"/>
                <w:sz w:val="24"/>
              </w:rPr>
              <w:t>2.可以自定义测量关节和数目，测试结果自动保存记录，自动打印报表，测量精度可以精确到1度。</w:t>
            </w:r>
          </w:p>
          <w:p>
            <w:pPr>
              <w:ind w:firstLine="480" w:firstLineChars="200"/>
              <w:jc w:val="left"/>
              <w:rPr>
                <w:rFonts w:ascii="宋体" w:hAnsi="宋体"/>
                <w:sz w:val="24"/>
              </w:rPr>
            </w:pPr>
            <w:r>
              <w:rPr>
                <w:rFonts w:hint="eastAsia" w:ascii="宋体" w:hAnsi="宋体"/>
                <w:sz w:val="24"/>
              </w:rPr>
              <w:t>3.可进行用户管理，对用户进行管理记录及训练方案的查看等。</w:t>
            </w:r>
          </w:p>
          <w:p>
            <w:pPr>
              <w:ind w:firstLine="480" w:firstLineChars="200"/>
              <w:jc w:val="left"/>
              <w:rPr>
                <w:rFonts w:ascii="宋体" w:hAnsi="宋体"/>
                <w:sz w:val="24"/>
              </w:rPr>
            </w:pPr>
            <w:r>
              <w:rPr>
                <w:rFonts w:hint="eastAsia" w:ascii="宋体" w:hAnsi="宋体"/>
                <w:sz w:val="24"/>
              </w:rPr>
              <w:t>4.提供平衡能力、感觉、步行能力、高级脑功能（注意力、理解力）等方面的评估及训练，不少于40个游戏。</w:t>
            </w:r>
          </w:p>
          <w:p>
            <w:pPr>
              <w:ind w:firstLine="480" w:firstLineChars="200"/>
              <w:jc w:val="left"/>
              <w:rPr>
                <w:rFonts w:ascii="宋体" w:hAnsi="宋体"/>
                <w:sz w:val="24"/>
              </w:rPr>
            </w:pPr>
            <w:r>
              <w:rPr>
                <w:rFonts w:hint="eastAsia" w:ascii="宋体" w:hAnsi="宋体"/>
                <w:sz w:val="24"/>
              </w:rPr>
              <w:t>5.提供BADL（日常生活活动能力）训练，如进食、洗澡、个人卫生、穿衣、大便控制、小便控制以及步行等11个以上模块训练。</w:t>
            </w:r>
          </w:p>
          <w:p>
            <w:pPr>
              <w:ind w:firstLine="480" w:firstLineChars="200"/>
              <w:jc w:val="left"/>
              <w:rPr>
                <w:rFonts w:ascii="宋体" w:hAnsi="宋体"/>
                <w:sz w:val="24"/>
              </w:rPr>
            </w:pPr>
            <w:r>
              <w:rPr>
                <w:rFonts w:hint="eastAsia" w:ascii="宋体" w:hAnsi="宋体"/>
                <w:sz w:val="24"/>
              </w:rPr>
              <w:t>6.提供IADL（工具性日常生活能力）训练，如购物、食物烹饪、使用电话以及家务等8个以上模块训练。</w:t>
            </w:r>
          </w:p>
          <w:p>
            <w:pPr>
              <w:widowControl/>
              <w:ind w:firstLine="480" w:firstLineChars="200"/>
              <w:jc w:val="left"/>
              <w:rPr>
                <w:rFonts w:ascii="宋体" w:hAnsi="宋体"/>
                <w:sz w:val="24"/>
              </w:rPr>
            </w:pPr>
            <w:r>
              <w:rPr>
                <w:rFonts w:hint="eastAsia" w:ascii="宋体" w:hAnsi="宋体"/>
                <w:sz w:val="24"/>
              </w:rPr>
              <w:t>7.可提供评估训练3D模型，便于用户学习训练。</w:t>
            </w:r>
          </w:p>
          <w:p>
            <w:pPr>
              <w:widowControl/>
              <w:ind w:firstLine="480" w:firstLineChars="200"/>
              <w:jc w:val="left"/>
              <w:rPr>
                <w:rFonts w:ascii="宋体" w:hAnsi="宋体"/>
                <w:sz w:val="24"/>
              </w:rPr>
            </w:pPr>
            <w:r>
              <w:rPr>
                <w:rFonts w:hint="eastAsia" w:ascii="宋体" w:hAnsi="宋体"/>
                <w:sz w:val="24"/>
              </w:rPr>
              <w:t>8.可进行难度级别、训练部位、训练次数及时间等模块的调整。</w:t>
            </w:r>
          </w:p>
          <w:p>
            <w:pPr>
              <w:widowControl/>
              <w:ind w:firstLine="480" w:firstLineChars="200"/>
              <w:jc w:val="left"/>
              <w:rPr>
                <w:rFonts w:ascii="宋体" w:hAnsi="宋体"/>
                <w:sz w:val="24"/>
              </w:rPr>
            </w:pPr>
            <w:r>
              <w:rPr>
                <w:rFonts w:hint="eastAsia" w:ascii="宋体" w:hAnsi="宋体"/>
                <w:sz w:val="24"/>
              </w:rPr>
              <w:t>9.3D场景，包含：虚拟步行协调性训练，虚拟赛车互动训练等。</w:t>
            </w:r>
          </w:p>
          <w:p>
            <w:pPr>
              <w:ind w:firstLine="480" w:firstLineChars="200"/>
              <w:jc w:val="left"/>
              <w:rPr>
                <w:rFonts w:ascii="宋体" w:hAnsi="宋体"/>
                <w:sz w:val="24"/>
              </w:rPr>
            </w:pPr>
            <w:r>
              <w:rPr>
                <w:rFonts w:hint="eastAsia" w:ascii="宋体" w:hAnsi="宋体"/>
                <w:sz w:val="24"/>
              </w:rPr>
              <w:t>10.软件直接控制体感摄像头，适应站、坐、卧等不同姿势下的微调。</w:t>
            </w:r>
          </w:p>
          <w:p>
            <w:pPr>
              <w:ind w:firstLine="482" w:firstLineChars="200"/>
              <w:jc w:val="left"/>
              <w:rPr>
                <w:rFonts w:ascii="宋体" w:hAnsi="宋体"/>
                <w:b/>
                <w:sz w:val="24"/>
              </w:rPr>
            </w:pPr>
            <w:r>
              <w:rPr>
                <w:rFonts w:hint="eastAsia" w:ascii="宋体" w:hAnsi="宋体"/>
                <w:b/>
                <w:sz w:val="24"/>
              </w:rPr>
              <w:t>二、适配残疾人自助康复便携工具包参数</w:t>
            </w:r>
          </w:p>
          <w:p>
            <w:pPr>
              <w:ind w:firstLine="480" w:firstLineChars="200"/>
              <w:rPr>
                <w:rFonts w:ascii="宋体" w:hAnsi="宋体"/>
                <w:sz w:val="24"/>
              </w:rPr>
            </w:pPr>
            <w:r>
              <w:rPr>
                <w:rFonts w:ascii="宋体" w:hAnsi="宋体"/>
                <w:sz w:val="24"/>
              </w:rPr>
              <w:t>1.</w:t>
            </w:r>
            <w:r>
              <w:rPr>
                <w:rFonts w:hint="eastAsia" w:ascii="宋体" w:hAnsi="宋体"/>
                <w:sz w:val="24"/>
              </w:rPr>
              <w:t>木质手部按摩器 1个 规</w:t>
            </w:r>
            <w:r>
              <w:rPr>
                <w:rFonts w:hint="default" w:ascii="宋体" w:hAnsi="宋体"/>
                <w:sz w:val="24"/>
                <w:lang w:val="en-US"/>
              </w:rPr>
              <w:t>、</w:t>
            </w:r>
            <w:r>
              <w:rPr>
                <w:rFonts w:hint="eastAsia" w:ascii="宋体" w:hAnsi="宋体"/>
                <w:sz w:val="24"/>
              </w:rPr>
              <w:t>格：长9.5×宽5.5㎝允差±3cm,滚轮直径3㎝±</w:t>
            </w:r>
            <w:r>
              <w:rPr>
                <w:rFonts w:ascii="宋体" w:hAnsi="宋体"/>
                <w:sz w:val="24"/>
              </w:rPr>
              <w:t>1</w:t>
            </w:r>
            <w:r>
              <w:rPr>
                <w:rFonts w:hint="eastAsia" w:ascii="宋体" w:hAnsi="宋体"/>
                <w:sz w:val="24"/>
              </w:rPr>
              <w:t>cm,钢钉轴心5㎝允差±5mm</w:t>
            </w:r>
          </w:p>
          <w:p>
            <w:pPr>
              <w:ind w:firstLine="480" w:firstLineChars="200"/>
              <w:jc w:val="left"/>
              <w:rPr>
                <w:rFonts w:ascii="宋体" w:hAnsi="宋体"/>
                <w:sz w:val="24"/>
              </w:rPr>
            </w:pPr>
            <w:r>
              <w:rPr>
                <w:rFonts w:ascii="宋体" w:hAnsi="宋体"/>
                <w:sz w:val="24"/>
              </w:rPr>
              <w:t>2.</w:t>
            </w:r>
            <w:r>
              <w:rPr>
                <w:rFonts w:hint="eastAsia" w:ascii="宋体" w:hAnsi="宋体"/>
                <w:sz w:val="24"/>
              </w:rPr>
              <w:t>无线紧急呼叫器1套，一键呼叫按钮，带在身上随手可按，声光提示，大音量四挡以上可调，5</w:t>
            </w:r>
            <w:r>
              <w:rPr>
                <w:rFonts w:ascii="宋体" w:hAnsi="宋体"/>
                <w:sz w:val="24"/>
              </w:rPr>
              <w:t>0</w:t>
            </w:r>
            <w:r>
              <w:rPr>
                <w:rFonts w:hint="eastAsia" w:ascii="宋体" w:hAnsi="宋体"/>
                <w:sz w:val="24"/>
              </w:rPr>
              <w:t>首以上和弦铃声，音乐随机更换，外壳ABS环保材料，阻燃耐高温，耐寒耐低温，抗氧化耐腐蚀</w:t>
            </w:r>
            <w:r>
              <w:rPr>
                <w:rFonts w:ascii="宋体" w:hAnsi="宋体"/>
                <w:sz w:val="24"/>
              </w:rPr>
              <w:t xml:space="preserve"> </w:t>
            </w:r>
          </w:p>
          <w:p>
            <w:pPr>
              <w:ind w:firstLine="480" w:firstLineChars="200"/>
              <w:jc w:val="left"/>
              <w:rPr>
                <w:rFonts w:ascii="宋体" w:hAnsi="宋体"/>
                <w:sz w:val="24"/>
              </w:rPr>
            </w:pPr>
            <w:r>
              <w:rPr>
                <w:rFonts w:ascii="宋体" w:hAnsi="宋体"/>
                <w:sz w:val="24"/>
              </w:rPr>
              <w:t>3.</w:t>
            </w:r>
            <w:r>
              <w:rPr>
                <w:rFonts w:hint="eastAsia" w:ascii="宋体" w:hAnsi="宋体"/>
                <w:sz w:val="24"/>
              </w:rPr>
              <w:t>手部穴位刺激按摩器1个，进行手部穴位刺激按摩</w:t>
            </w:r>
          </w:p>
          <w:p>
            <w:pPr>
              <w:ind w:firstLine="480" w:firstLineChars="200"/>
              <w:jc w:val="left"/>
              <w:rPr>
                <w:rFonts w:ascii="宋体" w:hAnsi="宋体"/>
                <w:sz w:val="24"/>
              </w:rPr>
            </w:pPr>
            <w:r>
              <w:rPr>
                <w:rFonts w:ascii="宋体" w:hAnsi="宋体"/>
                <w:sz w:val="24"/>
              </w:rPr>
              <w:t>4.</w:t>
            </w:r>
            <w:r>
              <w:rPr>
                <w:rFonts w:hint="eastAsia" w:ascii="宋体" w:hAnsi="宋体"/>
                <w:sz w:val="24"/>
              </w:rPr>
              <w:t>分指型握力球1个，分指握力练习，可拆卸指套，可调节固定绑带、左右手都可用，发泡PU材质，规格：6×8.5㎝ 允差±3cm</w:t>
            </w:r>
          </w:p>
          <w:p>
            <w:pPr>
              <w:ind w:firstLine="480" w:firstLineChars="200"/>
              <w:jc w:val="left"/>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加密优盘一个，包括</w:t>
            </w:r>
          </w:p>
          <w:p>
            <w:pPr>
              <w:ind w:firstLine="480" w:firstLineChars="200"/>
              <w:jc w:val="left"/>
              <w:rPr>
                <w:rFonts w:ascii="宋体" w:hAnsi="宋体"/>
                <w:sz w:val="24"/>
              </w:rPr>
            </w:pPr>
            <w:r>
              <w:rPr>
                <w:rFonts w:hint="eastAsia" w:ascii="宋体" w:hAnsi="宋体"/>
                <w:sz w:val="24"/>
              </w:rPr>
              <w:t>1）残疾人使用辅助器具的基本知识，使用各种基本辅助器具的指导视频</w:t>
            </w:r>
          </w:p>
          <w:p>
            <w:pPr>
              <w:ind w:firstLine="480" w:firstLineChars="200"/>
              <w:jc w:val="left"/>
              <w:rPr>
                <w:rFonts w:ascii="宋体" w:hAnsi="宋体"/>
                <w:sz w:val="24"/>
              </w:rPr>
            </w:pPr>
            <w:r>
              <w:rPr>
                <w:rFonts w:hint="eastAsia" w:ascii="宋体" w:hAnsi="宋体"/>
                <w:sz w:val="24"/>
              </w:rPr>
              <w:t>2）残疾人康复基本器具使用常识各种康复器具使用视频</w:t>
            </w:r>
          </w:p>
          <w:p>
            <w:pPr>
              <w:ind w:firstLine="480" w:firstLineChars="200"/>
              <w:jc w:val="left"/>
              <w:rPr>
                <w:rFonts w:ascii="宋体" w:hAnsi="宋体"/>
                <w:sz w:val="24"/>
              </w:rPr>
            </w:pPr>
            <w:r>
              <w:rPr>
                <w:rFonts w:hint="eastAsia" w:ascii="宋体" w:hAnsi="宋体"/>
                <w:sz w:val="24"/>
              </w:rPr>
              <w:t>3）残疾人ADL策略及ADL视频指导</w:t>
            </w:r>
          </w:p>
          <w:p>
            <w:pPr>
              <w:ind w:firstLine="480" w:firstLineChars="200"/>
              <w:jc w:val="left"/>
              <w:rPr>
                <w:rFonts w:ascii="宋体" w:hAnsi="宋体"/>
                <w:sz w:val="24"/>
              </w:rPr>
            </w:pPr>
            <w:r>
              <w:rPr>
                <w:rFonts w:hint="eastAsia" w:ascii="宋体" w:hAnsi="宋体"/>
                <w:sz w:val="24"/>
              </w:rPr>
              <w:t>4）残疾人居家作业治疗及视频指导</w:t>
            </w:r>
          </w:p>
          <w:p>
            <w:pPr>
              <w:ind w:firstLine="480" w:firstLineChars="200"/>
              <w:jc w:val="left"/>
              <w:rPr>
                <w:rFonts w:ascii="宋体" w:hAnsi="宋体"/>
                <w:sz w:val="24"/>
              </w:rPr>
            </w:pPr>
            <w:r>
              <w:rPr>
                <w:rFonts w:hint="eastAsia" w:ascii="宋体" w:hAnsi="宋体"/>
                <w:sz w:val="24"/>
              </w:rPr>
              <w:t>5）残疾人轮椅训练以及轮椅及视频指导</w:t>
            </w:r>
          </w:p>
          <w:p>
            <w:pPr>
              <w:ind w:firstLine="480" w:firstLineChars="200"/>
              <w:jc w:val="left"/>
              <w:rPr>
                <w:rFonts w:ascii="宋体" w:hAnsi="宋体"/>
                <w:sz w:val="24"/>
              </w:rPr>
            </w:pPr>
            <w:r>
              <w:rPr>
                <w:rFonts w:hint="eastAsia" w:ascii="宋体" w:hAnsi="宋体"/>
                <w:sz w:val="24"/>
              </w:rPr>
              <w:t>视频分为（至少有下面6项，可以更多）</w:t>
            </w:r>
          </w:p>
          <w:p>
            <w:pPr>
              <w:ind w:firstLine="480" w:firstLineChars="200"/>
              <w:jc w:val="left"/>
              <w:rPr>
                <w:rFonts w:ascii="宋体" w:hAnsi="宋体"/>
                <w:sz w:val="24"/>
              </w:rPr>
            </w:pPr>
            <w:r>
              <w:rPr>
                <w:rFonts w:hint="eastAsia" w:ascii="宋体" w:hAnsi="宋体"/>
                <w:sz w:val="24"/>
              </w:rPr>
              <w:t>（1）不平路面轮椅行走</w:t>
            </w:r>
          </w:p>
          <w:p>
            <w:pPr>
              <w:ind w:firstLine="480" w:firstLineChars="200"/>
              <w:jc w:val="left"/>
              <w:rPr>
                <w:rFonts w:ascii="宋体" w:hAnsi="宋体"/>
                <w:sz w:val="24"/>
              </w:rPr>
            </w:pPr>
            <w:r>
              <w:rPr>
                <w:rFonts w:hint="eastAsia" w:ascii="宋体" w:hAnsi="宋体"/>
                <w:sz w:val="24"/>
              </w:rPr>
              <w:t>（2）轮椅到床转移训练</w:t>
            </w:r>
          </w:p>
          <w:p>
            <w:pPr>
              <w:ind w:firstLine="480" w:firstLineChars="200"/>
              <w:jc w:val="left"/>
              <w:rPr>
                <w:rFonts w:ascii="宋体" w:hAnsi="宋体"/>
                <w:sz w:val="24"/>
              </w:rPr>
            </w:pPr>
            <w:r>
              <w:rPr>
                <w:rFonts w:hint="eastAsia" w:ascii="宋体" w:hAnsi="宋体"/>
                <w:sz w:val="24"/>
              </w:rPr>
              <w:t>（3）轮椅减压训练</w:t>
            </w:r>
          </w:p>
          <w:p>
            <w:pPr>
              <w:ind w:firstLine="480" w:firstLineChars="200"/>
              <w:jc w:val="left"/>
              <w:rPr>
                <w:rFonts w:ascii="宋体" w:hAnsi="宋体"/>
                <w:sz w:val="24"/>
              </w:rPr>
            </w:pPr>
            <w:r>
              <w:rPr>
                <w:rFonts w:hint="eastAsia" w:ascii="宋体" w:hAnsi="宋体"/>
                <w:sz w:val="24"/>
              </w:rPr>
              <w:t>（4）上下楼梯训练</w:t>
            </w:r>
          </w:p>
          <w:p>
            <w:pPr>
              <w:ind w:firstLine="480" w:firstLineChars="200"/>
              <w:jc w:val="left"/>
              <w:rPr>
                <w:rFonts w:ascii="宋体" w:hAnsi="宋体"/>
                <w:sz w:val="24"/>
              </w:rPr>
            </w:pPr>
            <w:r>
              <w:rPr>
                <w:rFonts w:hint="eastAsia" w:ascii="宋体" w:hAnsi="宋体"/>
                <w:sz w:val="24"/>
              </w:rPr>
              <w:t>（5）上下坡训练</w:t>
            </w:r>
          </w:p>
          <w:p>
            <w:pPr>
              <w:ind w:firstLine="480" w:firstLineChars="200"/>
              <w:jc w:val="left"/>
              <w:rPr>
                <w:rFonts w:ascii="宋体" w:hAnsi="宋体"/>
                <w:sz w:val="24"/>
              </w:rPr>
            </w:pPr>
            <w:r>
              <w:rPr>
                <w:rFonts w:hint="eastAsia" w:ascii="宋体" w:hAnsi="宋体"/>
                <w:sz w:val="24"/>
              </w:rPr>
              <w:t>（6）上下马路边缘训练</w:t>
            </w:r>
          </w:p>
          <w:p>
            <w:pPr>
              <w:ind w:firstLine="480" w:firstLineChars="200"/>
              <w:jc w:val="left"/>
              <w:rPr>
                <w:rFonts w:ascii="宋体" w:hAnsi="宋体"/>
                <w:sz w:val="24"/>
              </w:rPr>
            </w:pPr>
            <w:r>
              <w:rPr>
                <w:rFonts w:hint="eastAsia" w:ascii="宋体" w:hAnsi="宋体"/>
                <w:sz w:val="24"/>
              </w:rPr>
              <w:t>6）系统内含家庭评估量表一套（至少有下面</w:t>
            </w:r>
            <w:r>
              <w:rPr>
                <w:rFonts w:ascii="宋体" w:hAnsi="宋体"/>
                <w:sz w:val="24"/>
              </w:rPr>
              <w:t>5</w:t>
            </w:r>
            <w:r>
              <w:rPr>
                <w:rFonts w:hint="eastAsia" w:ascii="宋体" w:hAnsi="宋体"/>
                <w:sz w:val="24"/>
              </w:rPr>
              <w:t>项，可以更多）</w:t>
            </w:r>
          </w:p>
          <w:p>
            <w:pPr>
              <w:ind w:firstLine="480" w:firstLineChars="200"/>
              <w:jc w:val="left"/>
              <w:rPr>
                <w:rFonts w:ascii="宋体" w:hAnsi="宋体"/>
                <w:sz w:val="24"/>
              </w:rPr>
            </w:pPr>
            <w:r>
              <w:rPr>
                <w:rFonts w:hint="eastAsia" w:ascii="宋体" w:hAnsi="宋体"/>
                <w:sz w:val="24"/>
              </w:rPr>
              <w:t>（1）功能独立性评定记录表</w:t>
            </w:r>
          </w:p>
          <w:p>
            <w:pPr>
              <w:ind w:firstLine="480" w:firstLineChars="200"/>
              <w:jc w:val="left"/>
              <w:rPr>
                <w:rFonts w:ascii="宋体" w:hAnsi="宋体"/>
                <w:sz w:val="24"/>
              </w:rPr>
            </w:pPr>
            <w:r>
              <w:rPr>
                <w:rFonts w:hint="eastAsia" w:ascii="宋体" w:hAnsi="宋体"/>
                <w:sz w:val="24"/>
              </w:rPr>
              <w:t>（2）简明精神状态量表（mmSE）</w:t>
            </w:r>
          </w:p>
          <w:p>
            <w:pPr>
              <w:ind w:firstLine="480" w:firstLineChars="200"/>
              <w:jc w:val="left"/>
              <w:rPr>
                <w:rFonts w:ascii="宋体" w:hAnsi="宋体"/>
                <w:sz w:val="24"/>
              </w:rPr>
            </w:pPr>
            <w:r>
              <w:rPr>
                <w:rFonts w:hint="eastAsia" w:ascii="宋体" w:hAnsi="宋体"/>
                <w:sz w:val="24"/>
              </w:rPr>
              <w:t>（3）偏瘫上肢功能七级评估分级表</w:t>
            </w:r>
          </w:p>
          <w:p>
            <w:pPr>
              <w:ind w:firstLine="480" w:firstLineChars="200"/>
              <w:jc w:val="left"/>
              <w:rPr>
                <w:rFonts w:ascii="宋体" w:hAnsi="宋体"/>
                <w:sz w:val="24"/>
              </w:rPr>
            </w:pPr>
            <w:r>
              <w:rPr>
                <w:rFonts w:hint="eastAsia" w:ascii="宋体" w:hAnsi="宋体"/>
                <w:sz w:val="24"/>
              </w:rPr>
              <w:t>（4）手功能评定表</w:t>
            </w:r>
          </w:p>
          <w:p>
            <w:pPr>
              <w:ind w:firstLine="480" w:firstLineChars="200"/>
              <w:jc w:val="left"/>
              <w:rPr>
                <w:rFonts w:ascii="宋体" w:hAnsi="宋体"/>
                <w:sz w:val="24"/>
              </w:rPr>
            </w:pPr>
            <w:r>
              <w:rPr>
                <w:rFonts w:hint="eastAsia" w:ascii="宋体" w:hAnsi="宋体"/>
                <w:sz w:val="24"/>
              </w:rPr>
              <w:t>（5）偏瘫实用手检查表</w:t>
            </w:r>
          </w:p>
          <w:p>
            <w:pPr>
              <w:ind w:firstLine="480" w:firstLineChars="200"/>
              <w:jc w:val="left"/>
              <w:rPr>
                <w:rFonts w:ascii="宋体" w:hAnsi="宋体"/>
                <w:sz w:val="24"/>
              </w:rPr>
            </w:pPr>
            <w:r>
              <w:rPr>
                <w:rFonts w:ascii="宋体" w:hAnsi="宋体"/>
                <w:sz w:val="24"/>
              </w:rPr>
              <w:t>6.</w:t>
            </w:r>
            <w:r>
              <w:rPr>
                <w:rFonts w:hint="eastAsia" w:ascii="宋体" w:hAnsi="宋体"/>
                <w:sz w:val="24"/>
              </w:rPr>
              <w:t>帆布便携工具包1个，规格：PVC防水涂层</w:t>
            </w:r>
          </w:p>
          <w:p>
            <w:pPr>
              <w:ind w:firstLine="482" w:firstLineChars="200"/>
              <w:jc w:val="left"/>
              <w:rPr>
                <w:rFonts w:ascii="宋体" w:hAnsi="宋体"/>
                <w:b/>
                <w:sz w:val="24"/>
              </w:rPr>
            </w:pPr>
            <w:r>
              <w:rPr>
                <w:rFonts w:hint="eastAsia" w:ascii="宋体" w:hAnsi="宋体"/>
                <w:b/>
                <w:sz w:val="24"/>
              </w:rPr>
              <w:t>三、配置清单</w:t>
            </w:r>
          </w:p>
          <w:p>
            <w:pPr>
              <w:ind w:firstLine="480" w:firstLineChars="200"/>
              <w:jc w:val="left"/>
              <w:rPr>
                <w:rFonts w:ascii="宋体" w:hAnsi="宋体"/>
                <w:sz w:val="24"/>
              </w:rPr>
            </w:pPr>
            <w:r>
              <w:rPr>
                <w:rFonts w:hint="eastAsia" w:ascii="宋体" w:hAnsi="宋体"/>
                <w:sz w:val="24"/>
              </w:rPr>
              <w:t>1.55寸以上的显示器一套，</w:t>
            </w:r>
            <w:r>
              <w:rPr>
                <w:rFonts w:ascii="宋体" w:hAnsi="宋体" w:cs="宋体"/>
                <w:sz w:val="24"/>
              </w:rPr>
              <w:t>VA液晶显示屏</w:t>
            </w:r>
            <w:r>
              <w:rPr>
                <w:rFonts w:hint="eastAsia" w:ascii="宋体" w:hAnsi="宋体" w:cs="宋体"/>
                <w:sz w:val="24"/>
              </w:rPr>
              <w:t>，</w:t>
            </w:r>
            <w:r>
              <w:rPr>
                <w:rFonts w:ascii="宋体" w:hAnsi="宋体" w:cs="宋体"/>
                <w:sz w:val="24"/>
              </w:rPr>
              <w:t>分辨率</w:t>
            </w:r>
            <w:r>
              <w:rPr>
                <w:rFonts w:hint="eastAsia" w:ascii="宋体" w:hAnsi="宋体" w:cs="宋体"/>
                <w:szCs w:val="21"/>
              </w:rPr>
              <w:t>≥</w:t>
            </w:r>
            <w:r>
              <w:rPr>
                <w:rFonts w:ascii="宋体" w:hAnsi="宋体" w:cs="宋体"/>
                <w:sz w:val="24"/>
              </w:rPr>
              <w:t>3860</w:t>
            </w:r>
            <w:r>
              <w:rPr>
                <w:rFonts w:hint="eastAsia" w:ascii="宋体" w:hAnsi="宋体" w:cs="宋体"/>
                <w:sz w:val="24"/>
              </w:rPr>
              <w:t>×</w:t>
            </w:r>
            <w:r>
              <w:rPr>
                <w:rFonts w:ascii="宋体" w:hAnsi="宋体" w:cs="宋体"/>
                <w:sz w:val="24"/>
              </w:rPr>
              <w:t>2160</w:t>
            </w:r>
            <w:r>
              <w:rPr>
                <w:rFonts w:hint="eastAsia" w:ascii="宋体" w:hAnsi="宋体" w:cs="宋体"/>
                <w:sz w:val="24"/>
              </w:rPr>
              <w:t>，</w:t>
            </w:r>
            <w:r>
              <w:rPr>
                <w:rFonts w:ascii="宋体" w:hAnsi="宋体" w:cs="宋体"/>
                <w:sz w:val="24"/>
              </w:rPr>
              <w:t>接口</w:t>
            </w:r>
            <w:r>
              <w:rPr>
                <w:rFonts w:hint="eastAsia" w:ascii="宋体" w:hAnsi="宋体" w:cs="宋体"/>
                <w:sz w:val="24"/>
              </w:rPr>
              <w:t>：</w:t>
            </w:r>
            <w:r>
              <w:rPr>
                <w:rFonts w:ascii="宋体" w:hAnsi="宋体" w:cs="宋体"/>
                <w:sz w:val="24"/>
              </w:rPr>
              <w:t>HDMI2.1</w:t>
            </w:r>
            <w:r>
              <w:rPr>
                <w:rFonts w:hint="eastAsia" w:ascii="宋体" w:hAnsi="宋体" w:cs="宋体"/>
                <w:sz w:val="24"/>
              </w:rPr>
              <w:t>×</w:t>
            </w:r>
            <w:r>
              <w:rPr>
                <w:rFonts w:ascii="宋体" w:hAnsi="宋体" w:cs="宋体"/>
                <w:sz w:val="24"/>
              </w:rPr>
              <w:t>3</w:t>
            </w:r>
            <w:r>
              <w:rPr>
                <w:rFonts w:hint="eastAsia" w:ascii="宋体" w:hAnsi="宋体" w:cs="宋体"/>
                <w:sz w:val="24"/>
              </w:rPr>
              <w:t>，</w:t>
            </w:r>
            <w:r>
              <w:rPr>
                <w:rFonts w:ascii="宋体" w:hAnsi="宋体" w:cs="宋体"/>
                <w:sz w:val="24"/>
              </w:rPr>
              <w:t>DP1.4</w:t>
            </w:r>
            <w:r>
              <w:rPr>
                <w:rFonts w:hint="eastAsia" w:ascii="宋体" w:hAnsi="宋体" w:cs="宋体"/>
                <w:sz w:val="24"/>
              </w:rPr>
              <w:t>×</w:t>
            </w:r>
            <w:r>
              <w:rPr>
                <w:rFonts w:ascii="宋体" w:hAnsi="宋体" w:cs="宋体"/>
                <w:sz w:val="24"/>
              </w:rPr>
              <w:t>1</w:t>
            </w:r>
            <w:r>
              <w:rPr>
                <w:rFonts w:hint="eastAsia" w:ascii="宋体" w:hAnsi="宋体" w:cs="宋体"/>
                <w:sz w:val="24"/>
              </w:rPr>
              <w:t>，</w:t>
            </w:r>
            <w:r>
              <w:rPr>
                <w:rFonts w:ascii="宋体" w:hAnsi="宋体" w:cs="宋体"/>
                <w:sz w:val="24"/>
              </w:rPr>
              <w:t>USB-C</w:t>
            </w:r>
            <w:r>
              <w:rPr>
                <w:rFonts w:hint="eastAsia" w:ascii="宋体" w:hAnsi="宋体" w:cs="宋体"/>
                <w:sz w:val="24"/>
              </w:rPr>
              <w:t>×</w:t>
            </w:r>
            <w:r>
              <w:rPr>
                <w:rFonts w:ascii="宋体" w:hAnsi="宋体" w:cs="宋体"/>
                <w:sz w:val="24"/>
              </w:rPr>
              <w:t>1</w:t>
            </w:r>
            <w:r>
              <w:rPr>
                <w:rFonts w:hint="eastAsia" w:ascii="宋体" w:hAnsi="宋体" w:cs="宋体"/>
                <w:sz w:val="24"/>
              </w:rPr>
              <w:t>，配</w:t>
            </w:r>
            <w:r>
              <w:rPr>
                <w:rFonts w:ascii="宋体" w:hAnsi="宋体" w:cs="宋体"/>
                <w:sz w:val="24"/>
              </w:rPr>
              <w:t>音频输出数据线</w:t>
            </w:r>
            <w:r>
              <w:rPr>
                <w:rFonts w:hint="eastAsia" w:ascii="宋体" w:hAnsi="宋体" w:cs="宋体"/>
                <w:sz w:val="24"/>
              </w:rPr>
              <w:t>、</w:t>
            </w:r>
            <w:r>
              <w:rPr>
                <w:rFonts w:ascii="宋体" w:hAnsi="宋体" w:cs="宋体"/>
                <w:sz w:val="24"/>
              </w:rPr>
              <w:t>USB上行线</w:t>
            </w:r>
            <w:r>
              <w:rPr>
                <w:rFonts w:hint="eastAsia" w:ascii="宋体" w:hAnsi="宋体"/>
                <w:sz w:val="24"/>
              </w:rPr>
              <w:t>、</w:t>
            </w:r>
            <w:r>
              <w:rPr>
                <w:rFonts w:ascii="宋体" w:hAnsi="宋体" w:cs="宋体"/>
                <w:sz w:val="24"/>
              </w:rPr>
              <w:t>DP线</w:t>
            </w:r>
            <w:r>
              <w:rPr>
                <w:rFonts w:hint="eastAsia" w:ascii="宋体" w:hAnsi="宋体" w:cs="宋体"/>
                <w:sz w:val="24"/>
              </w:rPr>
              <w:t>、</w:t>
            </w:r>
            <w:r>
              <w:rPr>
                <w:rFonts w:ascii="宋体" w:hAnsi="宋体" w:cs="宋体"/>
                <w:sz w:val="24"/>
              </w:rPr>
              <w:t>HDMI线</w:t>
            </w:r>
            <w:r>
              <w:rPr>
                <w:rFonts w:hint="eastAsia" w:ascii="宋体" w:hAnsi="宋体" w:cs="宋体"/>
                <w:sz w:val="24"/>
              </w:rPr>
              <w:t>和</w:t>
            </w:r>
            <w:r>
              <w:rPr>
                <w:rFonts w:ascii="宋体" w:hAnsi="宋体" w:cs="宋体"/>
                <w:sz w:val="24"/>
              </w:rPr>
              <w:t>Type-C线</w:t>
            </w:r>
          </w:p>
          <w:p>
            <w:pPr>
              <w:ind w:firstLine="480" w:firstLineChars="200"/>
              <w:jc w:val="left"/>
              <w:rPr>
                <w:rFonts w:ascii="宋体" w:hAnsi="宋体"/>
                <w:sz w:val="24"/>
              </w:rPr>
            </w:pPr>
            <w:r>
              <w:rPr>
                <w:rFonts w:hint="eastAsia" w:ascii="宋体" w:hAnsi="宋体"/>
                <w:sz w:val="24"/>
              </w:rPr>
              <w:t>2.专用体感摄像设备一套，可用于3D建模、夜视、深感，支持win8/win10，支持PC开发互动</w:t>
            </w:r>
          </w:p>
          <w:p>
            <w:pPr>
              <w:ind w:firstLine="480" w:firstLineChars="200"/>
              <w:rPr>
                <w:rFonts w:ascii="宋体" w:hAnsi="宋体" w:cs="宋体"/>
                <w:sz w:val="24"/>
              </w:rPr>
            </w:pPr>
            <w:r>
              <w:rPr>
                <w:rFonts w:hint="eastAsia" w:ascii="宋体" w:hAnsi="宋体"/>
                <w:sz w:val="24"/>
              </w:rPr>
              <w:t>3.电脑主机：</w:t>
            </w:r>
            <w:r>
              <w:rPr>
                <w:rFonts w:hint="eastAsia" w:ascii="宋体" w:hAnsi="宋体" w:cs="宋体"/>
                <w:sz w:val="24"/>
              </w:rPr>
              <w:t xml:space="preserve"> </w:t>
            </w:r>
            <w:r>
              <w:rPr>
                <w:rFonts w:ascii="宋体" w:hAnsi="宋体" w:cs="宋体"/>
                <w:sz w:val="24"/>
              </w:rPr>
              <w:t>CPU≥I</w:t>
            </w:r>
            <w:r>
              <w:rPr>
                <w:rFonts w:hint="eastAsia" w:ascii="宋体" w:hAnsi="宋体" w:cs="宋体"/>
                <w:sz w:val="24"/>
              </w:rPr>
              <w:t>5，处理器</w:t>
            </w:r>
            <w:r>
              <w:rPr>
                <w:rFonts w:ascii="宋体" w:hAnsi="宋体" w:cs="宋体"/>
                <w:sz w:val="24"/>
              </w:rPr>
              <w:t>6核12线程，主频≥2.0GH；主板</w:t>
            </w:r>
            <w:r>
              <w:rPr>
                <w:rFonts w:hint="eastAsia" w:ascii="宋体" w:hAnsi="宋体" w:cs="宋体"/>
                <w:sz w:val="24"/>
              </w:rPr>
              <w:t>不低于</w:t>
            </w:r>
            <w:r>
              <w:rPr>
                <w:rFonts w:ascii="宋体" w:hAnsi="宋体" w:cs="宋体"/>
                <w:sz w:val="24"/>
              </w:rPr>
              <w:t>Intel B360芯片组及以上；内存≥8G DDR4 2666MHz内存，提供双内存槽位；硬盘≥256G PCIe M.2 SS</w:t>
            </w:r>
          </w:p>
          <w:p>
            <w:pPr>
              <w:ind w:firstLine="480" w:firstLineChars="200"/>
              <w:jc w:val="left"/>
              <w:rPr>
                <w:rFonts w:ascii="宋体" w:hAnsi="宋体"/>
                <w:sz w:val="24"/>
              </w:rPr>
            </w:pPr>
            <w:r>
              <w:rPr>
                <w:rFonts w:hint="eastAsia" w:ascii="宋体" w:hAnsi="宋体"/>
                <w:sz w:val="24"/>
              </w:rPr>
              <w:t>4.仪器移动机架一套</w:t>
            </w:r>
          </w:p>
          <w:p>
            <w:pPr>
              <w:ind w:firstLine="480" w:firstLineChars="200"/>
              <w:jc w:val="left"/>
              <w:rPr>
                <w:rFonts w:ascii="宋体" w:hAnsi="宋体"/>
                <w:sz w:val="24"/>
              </w:rPr>
            </w:pPr>
            <w:r>
              <w:rPr>
                <w:rFonts w:hint="eastAsia" w:ascii="宋体" w:hAnsi="宋体"/>
                <w:sz w:val="24"/>
              </w:rPr>
              <w:t>5.加密狗1个</w:t>
            </w:r>
          </w:p>
        </w:tc>
        <w:tc>
          <w:tcPr>
            <w:tcW w:w="709" w:type="dxa"/>
            <w:noWrap w:val="0"/>
            <w:vAlign w:val="center"/>
          </w:tcPr>
          <w:p>
            <w:pPr>
              <w:widowControl/>
              <w:jc w:val="center"/>
              <w:rPr>
                <w:rFonts w:ascii="宋体" w:hAnsi="宋体" w:cs="宋体"/>
                <w:kern w:val="0"/>
                <w:sz w:val="24"/>
              </w:rPr>
            </w:pPr>
            <w:r>
              <w:rPr>
                <w:rFonts w:hint="eastAsia" w:ascii="宋体" w:hAnsi="宋体" w:cs="宋体"/>
                <w:kern w:val="0"/>
                <w:sz w:val="24"/>
              </w:rPr>
              <w:t>1</w:t>
            </w:r>
          </w:p>
        </w:tc>
        <w:tc>
          <w:tcPr>
            <w:tcW w:w="708" w:type="dxa"/>
            <w:noWrap w:val="0"/>
            <w:vAlign w:val="center"/>
          </w:tcPr>
          <w:p>
            <w:pPr>
              <w:widowControl/>
              <w:jc w:val="center"/>
              <w:rPr>
                <w:rFonts w:ascii="宋体" w:hAnsi="宋体" w:cs="宋体"/>
                <w:kern w:val="0"/>
                <w:sz w:val="24"/>
              </w:rPr>
            </w:pPr>
            <w:r>
              <w:rPr>
                <w:rFonts w:hint="eastAsia" w:ascii="宋体" w:hAnsi="宋体" w:cs="宋体"/>
                <w:kern w:val="0"/>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11" w:type="dxa"/>
            <w:noWrap w:val="0"/>
            <w:vAlign w:val="center"/>
          </w:tcPr>
          <w:p>
            <w:pPr>
              <w:jc w:val="center"/>
              <w:rPr>
                <w:rFonts w:ascii="宋体" w:hAnsi="宋体" w:cs="宋体"/>
                <w:b/>
                <w:kern w:val="0"/>
                <w:sz w:val="24"/>
              </w:rPr>
            </w:pPr>
            <w:r>
              <w:rPr>
                <w:rFonts w:hint="eastAsia" w:ascii="宋体" w:hAnsi="宋体" w:cs="宋体"/>
                <w:color w:val="000000"/>
                <w:sz w:val="24"/>
              </w:rPr>
              <w:t>5</w:t>
            </w:r>
          </w:p>
        </w:tc>
        <w:tc>
          <w:tcPr>
            <w:tcW w:w="1132" w:type="dxa"/>
            <w:noWrap w:val="0"/>
            <w:vAlign w:val="center"/>
          </w:tcPr>
          <w:p>
            <w:pPr>
              <w:jc w:val="center"/>
              <w:rPr>
                <w:rFonts w:ascii="宋体" w:hAnsi="宋体" w:cs="宋体"/>
                <w:kern w:val="0"/>
                <w:sz w:val="24"/>
              </w:rPr>
            </w:pPr>
            <w:r>
              <w:rPr>
                <w:rFonts w:hint="eastAsia" w:ascii="宋体" w:hAnsi="宋体" w:cs="宋体"/>
                <w:kern w:val="0"/>
                <w:sz w:val="24"/>
              </w:rPr>
              <w:t>ADL数字磨砂板</w:t>
            </w:r>
          </w:p>
        </w:tc>
        <w:tc>
          <w:tcPr>
            <w:tcW w:w="6097" w:type="dxa"/>
            <w:noWrap w:val="0"/>
            <w:vAlign w:val="top"/>
          </w:tcPr>
          <w:p>
            <w:pPr>
              <w:ind w:firstLine="480" w:firstLineChars="200"/>
              <w:jc w:val="left"/>
              <w:rPr>
                <w:rFonts w:ascii="宋体" w:hAnsi="宋体" w:cs="宋体"/>
                <w:color w:val="000000"/>
                <w:sz w:val="24"/>
              </w:rPr>
            </w:pPr>
            <w:r>
              <w:rPr>
                <w:rFonts w:hint="eastAsia" w:ascii="宋体" w:hAnsi="宋体" w:cs="宋体"/>
                <w:color w:val="000000"/>
                <w:sz w:val="24"/>
              </w:rPr>
              <w:t>产品技术指标和参数：</w:t>
            </w:r>
          </w:p>
          <w:p>
            <w:pPr>
              <w:ind w:firstLine="480" w:firstLineChars="200"/>
              <w:jc w:val="left"/>
              <w:rPr>
                <w:rFonts w:ascii="宋体" w:hAnsi="宋体" w:cs="宋体"/>
                <w:color w:val="000000"/>
                <w:sz w:val="24"/>
              </w:rPr>
            </w:pPr>
            <w:r>
              <w:rPr>
                <w:rFonts w:ascii="宋体" w:hAnsi="宋体" w:cs="宋体"/>
                <w:color w:val="000000"/>
                <w:sz w:val="24"/>
              </w:rPr>
              <w:t>1.</w:t>
            </w:r>
            <w:r>
              <w:rPr>
                <w:rFonts w:hint="eastAsia" w:ascii="宋体" w:hAnsi="宋体" w:cs="宋体"/>
                <w:color w:val="000000"/>
                <w:sz w:val="24"/>
              </w:rPr>
              <w:t>磨砂桌支架：全钢结构移动台车，电动调节面板高度和角度，高度</w:t>
            </w:r>
            <w:r>
              <w:rPr>
                <w:rFonts w:hint="eastAsia" w:ascii="宋体" w:hAnsi="宋体" w:cs="宋体"/>
                <w:sz w:val="24"/>
              </w:rPr>
              <w:t>650～1100允差</w:t>
            </w:r>
            <w:r>
              <w:rPr>
                <w:rFonts w:hint="eastAsia" w:ascii="宋体" w:hAnsi="宋体" w:cs="宋体"/>
                <w:color w:val="000000"/>
                <w:sz w:val="24"/>
              </w:rPr>
              <w:t>±</w:t>
            </w:r>
            <w:r>
              <w:rPr>
                <w:rFonts w:ascii="宋体" w:hAnsi="宋体" w:cs="宋体"/>
                <w:color w:val="000000"/>
                <w:sz w:val="24"/>
              </w:rPr>
              <w:t>10</w:t>
            </w:r>
            <w:r>
              <w:rPr>
                <w:rFonts w:hint="eastAsia" w:ascii="宋体" w:hAnsi="宋体" w:cs="宋体"/>
                <w:color w:val="000000"/>
                <w:sz w:val="24"/>
              </w:rPr>
              <w:t>mm，面板倾斜角度0°～80°，</w:t>
            </w:r>
            <w:r>
              <w:rPr>
                <w:rFonts w:hint="eastAsia" w:ascii="宋体" w:hAnsi="宋体" w:cs="宋体"/>
                <w:sz w:val="24"/>
              </w:rPr>
              <w:t>允差</w:t>
            </w:r>
            <w:r>
              <w:rPr>
                <w:rFonts w:hint="eastAsia" w:ascii="宋体" w:hAnsi="宋体" w:cs="宋体"/>
                <w:color w:val="000000"/>
                <w:sz w:val="24"/>
              </w:rPr>
              <w:t>±</w:t>
            </w:r>
            <w:r>
              <w:rPr>
                <w:rFonts w:ascii="宋体" w:hAnsi="宋体" w:cs="宋体"/>
                <w:color w:val="000000"/>
                <w:sz w:val="24"/>
              </w:rPr>
              <w:t>10</w:t>
            </w:r>
            <w:r>
              <w:rPr>
                <w:rFonts w:hint="eastAsia" w:ascii="宋体" w:hAnsi="宋体" w:cs="宋体"/>
                <w:color w:val="000000"/>
                <w:sz w:val="24"/>
              </w:rPr>
              <w:t>°；</w:t>
            </w:r>
          </w:p>
          <w:p>
            <w:pPr>
              <w:ind w:firstLine="480" w:firstLineChars="200"/>
              <w:jc w:val="left"/>
              <w:rPr>
                <w:rFonts w:ascii="宋体" w:hAnsi="宋体" w:cs="宋体"/>
                <w:color w:val="000000"/>
                <w:sz w:val="24"/>
              </w:rPr>
            </w:pPr>
            <w:r>
              <w:rPr>
                <w:rFonts w:ascii="宋体" w:hAnsi="宋体" w:cs="宋体"/>
                <w:color w:val="000000"/>
                <w:sz w:val="24"/>
              </w:rPr>
              <w:t>2.</w:t>
            </w:r>
            <w:r>
              <w:rPr>
                <w:rFonts w:hint="eastAsia" w:ascii="宋体" w:hAnsi="宋体" w:cs="宋体"/>
                <w:color w:val="000000"/>
                <w:sz w:val="24"/>
              </w:rPr>
              <w:t>显示屏支架：整体化工业设计台车式结构，带万向移动带刹车轮；</w:t>
            </w:r>
          </w:p>
          <w:p>
            <w:pPr>
              <w:ind w:firstLine="480" w:firstLineChars="200"/>
              <w:jc w:val="left"/>
              <w:rPr>
                <w:rFonts w:ascii="宋体" w:hAnsi="宋体" w:cs="宋体"/>
                <w:color w:val="000000"/>
                <w:sz w:val="24"/>
              </w:rPr>
            </w:pPr>
            <w:r>
              <w:rPr>
                <w:rFonts w:ascii="宋体" w:hAnsi="宋体" w:cs="宋体"/>
                <w:color w:val="000000"/>
                <w:sz w:val="24"/>
              </w:rPr>
              <w:t>3.</w:t>
            </w:r>
            <w:r>
              <w:rPr>
                <w:rFonts w:hint="eastAsia" w:ascii="宋体" w:hAnsi="宋体" w:cs="宋体"/>
                <w:color w:val="000000"/>
                <w:sz w:val="24"/>
              </w:rPr>
              <w:t>电源： AC220V，50Hz，200VA；</w:t>
            </w:r>
          </w:p>
          <w:p>
            <w:pPr>
              <w:ind w:firstLine="480" w:firstLineChars="200"/>
              <w:jc w:val="left"/>
              <w:rPr>
                <w:rFonts w:ascii="宋体" w:hAnsi="宋体" w:cs="宋体"/>
                <w:color w:val="000000"/>
                <w:sz w:val="24"/>
              </w:rPr>
            </w:pPr>
            <w:r>
              <w:rPr>
                <w:rFonts w:ascii="宋体" w:hAnsi="宋体" w:cs="宋体"/>
                <w:color w:val="000000"/>
                <w:sz w:val="24"/>
              </w:rPr>
              <w:t>4.</w:t>
            </w:r>
            <w:r>
              <w:rPr>
                <w:rFonts w:hint="eastAsia" w:ascii="宋体" w:hAnsi="宋体" w:cs="宋体"/>
                <w:color w:val="000000"/>
                <w:sz w:val="24"/>
              </w:rPr>
              <w:t>智能磨砂面板：由384个光点阵列组成，间距小于40mm；</w:t>
            </w:r>
          </w:p>
          <w:p>
            <w:pPr>
              <w:ind w:firstLine="480" w:firstLineChars="200"/>
              <w:jc w:val="left"/>
              <w:rPr>
                <w:rFonts w:ascii="宋体" w:hAnsi="宋体" w:cs="宋体"/>
                <w:color w:val="000000"/>
                <w:sz w:val="24"/>
              </w:rPr>
            </w:pPr>
            <w:r>
              <w:rPr>
                <w:rFonts w:ascii="宋体" w:hAnsi="宋体" w:cs="宋体"/>
                <w:color w:val="000000"/>
                <w:sz w:val="24"/>
              </w:rPr>
              <w:t>5.</w:t>
            </w:r>
            <w:r>
              <w:rPr>
                <w:rFonts w:hint="eastAsia" w:ascii="宋体" w:hAnsi="宋体" w:cs="宋体"/>
                <w:color w:val="000000"/>
                <w:sz w:val="24"/>
              </w:rPr>
              <w:t>显示器：50寸以上电容多点触摸电脑显示一体机，1920×1080以上分辨率， 240G以上固态硬盘；</w:t>
            </w:r>
          </w:p>
          <w:p>
            <w:pPr>
              <w:ind w:firstLine="480" w:firstLineChars="200"/>
              <w:jc w:val="left"/>
              <w:rPr>
                <w:rFonts w:ascii="宋体" w:hAnsi="宋体" w:cs="宋体"/>
                <w:color w:val="000000"/>
                <w:sz w:val="24"/>
              </w:rPr>
            </w:pPr>
            <w:r>
              <w:rPr>
                <w:rFonts w:hint="eastAsia" w:ascii="宋体" w:hAnsi="宋体" w:cs="宋体"/>
                <w:color w:val="000000"/>
                <w:sz w:val="24"/>
              </w:rPr>
              <w:t>系统技术参数：</w:t>
            </w:r>
          </w:p>
          <w:p>
            <w:pPr>
              <w:ind w:firstLine="480" w:firstLineChars="200"/>
              <w:jc w:val="left"/>
              <w:rPr>
                <w:rFonts w:ascii="宋体" w:hAnsi="宋体" w:cs="宋体"/>
                <w:color w:val="000000"/>
                <w:sz w:val="24"/>
              </w:rPr>
            </w:pPr>
            <w:r>
              <w:rPr>
                <w:rFonts w:ascii="宋体" w:hAnsi="宋体" w:cs="宋体"/>
                <w:color w:val="000000"/>
                <w:sz w:val="24"/>
              </w:rPr>
              <w:t>1.</w:t>
            </w:r>
            <w:r>
              <w:rPr>
                <w:rFonts w:hint="eastAsia" w:ascii="宋体" w:hAnsi="宋体" w:cs="宋体"/>
                <w:color w:val="000000"/>
                <w:sz w:val="24"/>
              </w:rPr>
              <w:t>系统可自动记忆患者训练时磨砂板的角度和高度参数，一键自动调节；</w:t>
            </w:r>
          </w:p>
          <w:p>
            <w:pPr>
              <w:ind w:firstLine="480" w:firstLineChars="200"/>
              <w:jc w:val="left"/>
              <w:rPr>
                <w:rFonts w:ascii="宋体" w:hAnsi="宋体" w:cs="宋体"/>
                <w:color w:val="000000"/>
                <w:sz w:val="24"/>
              </w:rPr>
            </w:pPr>
            <w:r>
              <w:rPr>
                <w:rFonts w:ascii="宋体" w:hAnsi="宋体" w:cs="宋体"/>
                <w:color w:val="000000"/>
                <w:sz w:val="24"/>
              </w:rPr>
              <w:t>2.</w:t>
            </w:r>
            <w:r>
              <w:rPr>
                <w:rFonts w:hint="eastAsia" w:ascii="宋体" w:hAnsi="宋体" w:cs="宋体"/>
                <w:color w:val="000000"/>
                <w:sz w:val="24"/>
              </w:rPr>
              <w:t>提供视觉轨迹和声控传递智能引导训练模式，可根据用户的实际情况自定义设置训练轨迹；</w:t>
            </w:r>
          </w:p>
          <w:p>
            <w:pPr>
              <w:ind w:firstLine="480" w:firstLineChars="200"/>
              <w:jc w:val="left"/>
              <w:rPr>
                <w:rFonts w:ascii="宋体" w:hAnsi="宋体" w:cs="宋体"/>
                <w:color w:val="000000"/>
                <w:sz w:val="24"/>
              </w:rPr>
            </w:pPr>
            <w:r>
              <w:rPr>
                <w:rFonts w:ascii="宋体" w:hAnsi="宋体" w:cs="宋体"/>
                <w:color w:val="000000"/>
                <w:sz w:val="24"/>
              </w:rPr>
              <w:t>3.</w:t>
            </w:r>
            <w:r>
              <w:rPr>
                <w:rFonts w:hint="eastAsia" w:ascii="宋体" w:hAnsi="宋体" w:cs="宋体"/>
                <w:color w:val="000000"/>
                <w:sz w:val="24"/>
              </w:rPr>
              <w:t>提供操作提示界面，系统操作简单快捷，符合临床需求；</w:t>
            </w:r>
          </w:p>
          <w:p>
            <w:pPr>
              <w:ind w:firstLine="480" w:firstLineChars="200"/>
              <w:jc w:val="left"/>
              <w:rPr>
                <w:rFonts w:ascii="宋体" w:hAnsi="宋体" w:cs="宋体"/>
                <w:color w:val="000000"/>
                <w:sz w:val="24"/>
              </w:rPr>
            </w:pPr>
            <w:r>
              <w:rPr>
                <w:rFonts w:ascii="宋体" w:hAnsi="宋体" w:cs="宋体"/>
                <w:color w:val="000000"/>
                <w:sz w:val="24"/>
              </w:rPr>
              <w:t>4.</w:t>
            </w:r>
            <w:r>
              <w:rPr>
                <w:rFonts w:hint="eastAsia" w:ascii="宋体" w:hAnsi="宋体" w:cs="宋体"/>
                <w:color w:val="000000"/>
                <w:sz w:val="24"/>
              </w:rPr>
              <w:t>提供国际通用评估量表，评估结束后自动生成评估报告，为制定康复计划提供依据；</w:t>
            </w:r>
          </w:p>
          <w:p>
            <w:pPr>
              <w:ind w:firstLine="480" w:firstLineChars="200"/>
              <w:jc w:val="left"/>
              <w:rPr>
                <w:rFonts w:ascii="宋体" w:hAnsi="宋体" w:cs="宋体"/>
                <w:color w:val="000000"/>
                <w:sz w:val="24"/>
              </w:rPr>
            </w:pPr>
            <w:r>
              <w:rPr>
                <w:rFonts w:ascii="宋体" w:hAnsi="宋体" w:cs="宋体"/>
                <w:color w:val="000000"/>
                <w:sz w:val="24"/>
              </w:rPr>
              <w:t>5.</w:t>
            </w:r>
            <w:r>
              <w:rPr>
                <w:rFonts w:hint="eastAsia" w:ascii="宋体" w:hAnsi="宋体" w:cs="宋体"/>
                <w:color w:val="000000"/>
                <w:sz w:val="24"/>
              </w:rPr>
              <w:t>提供24种以上常用砂磨板训练轨迹，包括单方向、往返方向、多方向组合、直线、折线、规则曲线等轨迹，且各种轨迹可以随意组合和设定训练时间及次数；</w:t>
            </w:r>
          </w:p>
          <w:p>
            <w:pPr>
              <w:ind w:firstLine="480" w:firstLineChars="200"/>
              <w:jc w:val="left"/>
              <w:rPr>
                <w:rFonts w:ascii="宋体" w:hAnsi="宋体" w:cs="宋体"/>
                <w:color w:val="000000"/>
                <w:sz w:val="24"/>
              </w:rPr>
            </w:pPr>
            <w:r>
              <w:rPr>
                <w:rFonts w:ascii="宋体" w:hAnsi="宋体" w:cs="宋体"/>
                <w:color w:val="000000"/>
                <w:sz w:val="24"/>
              </w:rPr>
              <w:t>6.</w:t>
            </w:r>
            <w:r>
              <w:rPr>
                <w:rFonts w:hint="eastAsia" w:ascii="宋体" w:hAnsi="宋体" w:cs="宋体"/>
                <w:color w:val="000000"/>
                <w:sz w:val="24"/>
              </w:rPr>
              <w:t>多种训练模式互相组合，满足上肢早期抗痉挛、双手共同运动、诱发分离运动、手眼协调、活动度、整体肌力等多功能训练；</w:t>
            </w:r>
          </w:p>
          <w:p>
            <w:pPr>
              <w:ind w:firstLine="480" w:firstLineChars="200"/>
              <w:jc w:val="left"/>
              <w:rPr>
                <w:rFonts w:ascii="宋体" w:hAnsi="宋体" w:cs="宋体"/>
                <w:color w:val="000000"/>
                <w:sz w:val="24"/>
              </w:rPr>
            </w:pPr>
            <w:r>
              <w:rPr>
                <w:rFonts w:ascii="宋体" w:hAnsi="宋体" w:cs="宋体"/>
                <w:color w:val="000000"/>
                <w:sz w:val="24"/>
              </w:rPr>
              <w:t>7.</w:t>
            </w:r>
            <w:r>
              <w:rPr>
                <w:rFonts w:hint="eastAsia" w:ascii="宋体" w:hAnsi="宋体" w:cs="宋体"/>
                <w:color w:val="000000"/>
                <w:sz w:val="24"/>
              </w:rPr>
              <w:t>提供7种以上情景互动训练游戏，可自由设置训练难易等级、重复时间、重复次数、休息时间等；</w:t>
            </w:r>
          </w:p>
          <w:p>
            <w:pPr>
              <w:ind w:firstLine="480" w:firstLineChars="200"/>
              <w:jc w:val="left"/>
              <w:rPr>
                <w:rFonts w:ascii="宋体" w:hAnsi="宋体" w:cs="宋体"/>
                <w:color w:val="000000"/>
                <w:sz w:val="24"/>
              </w:rPr>
            </w:pPr>
            <w:r>
              <w:rPr>
                <w:rFonts w:ascii="宋体" w:hAnsi="宋体" w:cs="宋体"/>
                <w:color w:val="000000"/>
                <w:sz w:val="24"/>
              </w:rPr>
              <w:t>8.</w:t>
            </w:r>
            <w:r>
              <w:rPr>
                <w:rFonts w:hint="eastAsia" w:ascii="宋体" w:hAnsi="宋体" w:cs="宋体"/>
                <w:color w:val="000000"/>
                <w:sz w:val="24"/>
              </w:rPr>
              <w:t>单个设备可双人竞赛互动训练，多个设备可联网竞赛训练，提高患者训练的热情；</w:t>
            </w:r>
          </w:p>
          <w:p>
            <w:pPr>
              <w:ind w:firstLine="480" w:firstLineChars="200"/>
              <w:jc w:val="left"/>
              <w:rPr>
                <w:rFonts w:ascii="宋体" w:hAnsi="宋体" w:cs="宋体"/>
                <w:color w:val="000000"/>
                <w:sz w:val="24"/>
              </w:rPr>
            </w:pPr>
            <w:r>
              <w:rPr>
                <w:rFonts w:ascii="宋体" w:hAnsi="宋体" w:cs="宋体"/>
                <w:color w:val="000000"/>
                <w:sz w:val="24"/>
              </w:rPr>
              <w:t>9.</w:t>
            </w:r>
            <w:r>
              <w:rPr>
                <w:rFonts w:hint="eastAsia" w:ascii="宋体" w:hAnsi="宋体" w:cs="宋体"/>
                <w:color w:val="000000"/>
                <w:sz w:val="24"/>
              </w:rPr>
              <w:t>六种光点颜色选择，记忆适合用户视觉的光点颜色配置，且可自定义设置混合显示，满足视觉功能障碍患者训练要求；</w:t>
            </w:r>
          </w:p>
          <w:p>
            <w:pPr>
              <w:ind w:firstLine="480" w:firstLineChars="200"/>
              <w:jc w:val="left"/>
              <w:rPr>
                <w:rFonts w:ascii="宋体" w:hAnsi="宋体" w:cs="宋体"/>
                <w:color w:val="000000"/>
                <w:sz w:val="24"/>
              </w:rPr>
            </w:pPr>
            <w:r>
              <w:rPr>
                <w:rFonts w:hint="eastAsia" w:ascii="宋体" w:hAnsi="宋体" w:cs="宋体"/>
                <w:color w:val="000000"/>
                <w:sz w:val="24"/>
              </w:rPr>
              <w:t>1</w:t>
            </w:r>
            <w:r>
              <w:rPr>
                <w:rFonts w:ascii="宋体" w:hAnsi="宋体" w:cs="宋体"/>
                <w:color w:val="000000"/>
                <w:sz w:val="24"/>
              </w:rPr>
              <w:t>0.</w:t>
            </w:r>
            <w:r>
              <w:rPr>
                <w:rFonts w:hint="eastAsia" w:ascii="宋体" w:hAnsi="宋体" w:cs="宋体"/>
                <w:color w:val="000000"/>
                <w:sz w:val="24"/>
              </w:rPr>
              <w:t>训练过程中提供光点轨迹方向提示，指引用户按照特定方向训练。</w:t>
            </w:r>
          </w:p>
          <w:p>
            <w:pPr>
              <w:ind w:firstLine="480" w:firstLineChars="200"/>
              <w:jc w:val="left"/>
              <w:rPr>
                <w:rFonts w:ascii="宋体" w:hAnsi="宋体" w:cs="宋体"/>
                <w:color w:val="000000"/>
                <w:sz w:val="24"/>
              </w:rPr>
            </w:pPr>
            <w:r>
              <w:rPr>
                <w:rFonts w:hint="eastAsia" w:ascii="宋体" w:hAnsi="宋体" w:cs="宋体"/>
                <w:color w:val="000000"/>
                <w:sz w:val="24"/>
              </w:rPr>
              <w:t>1</w:t>
            </w:r>
            <w:r>
              <w:rPr>
                <w:rFonts w:ascii="宋体" w:hAnsi="宋体" w:cs="宋体"/>
                <w:color w:val="000000"/>
                <w:sz w:val="24"/>
              </w:rPr>
              <w:t>1.</w:t>
            </w:r>
            <w:r>
              <w:rPr>
                <w:rFonts w:hint="eastAsia" w:ascii="宋体" w:hAnsi="宋体" w:cs="宋体"/>
                <w:color w:val="000000"/>
                <w:sz w:val="24"/>
              </w:rPr>
              <w:t>可根据用户需求自定义设置训练轨迹的大小及位置，提供1</w:t>
            </w:r>
            <w:r>
              <w:rPr>
                <w:rFonts w:ascii="宋体" w:hAnsi="宋体" w:cs="宋体"/>
                <w:color w:val="000000"/>
                <w:sz w:val="24"/>
              </w:rPr>
              <w:t>5</w:t>
            </w:r>
            <w:r>
              <w:rPr>
                <w:rFonts w:hint="eastAsia" w:ascii="宋体" w:hAnsi="宋体" w:cs="宋体"/>
                <w:color w:val="000000"/>
                <w:sz w:val="24"/>
              </w:rPr>
              <w:t>种以上表情、26个英文字母、1</w:t>
            </w:r>
            <w:r>
              <w:rPr>
                <w:rFonts w:ascii="宋体" w:hAnsi="宋体" w:cs="宋体"/>
                <w:color w:val="000000"/>
                <w:sz w:val="24"/>
              </w:rPr>
              <w:t>5</w:t>
            </w:r>
            <w:r>
              <w:rPr>
                <w:rFonts w:hint="eastAsia" w:ascii="宋体" w:hAnsi="宋体" w:cs="宋体"/>
                <w:color w:val="000000"/>
                <w:sz w:val="24"/>
              </w:rPr>
              <w:t>个以上拼音、3</w:t>
            </w:r>
            <w:r>
              <w:rPr>
                <w:rFonts w:ascii="宋体" w:hAnsi="宋体" w:cs="宋体"/>
                <w:color w:val="000000"/>
                <w:sz w:val="24"/>
              </w:rPr>
              <w:t>0</w:t>
            </w:r>
            <w:r>
              <w:rPr>
                <w:rFonts w:hint="eastAsia" w:ascii="宋体" w:hAnsi="宋体" w:cs="宋体"/>
                <w:color w:val="000000"/>
                <w:sz w:val="24"/>
              </w:rPr>
              <w:t>个以上数字等上百种轨迹训练模式，满足不同时期患者康复训练需求；</w:t>
            </w:r>
          </w:p>
          <w:p>
            <w:pPr>
              <w:ind w:firstLine="480" w:firstLineChars="200"/>
              <w:jc w:val="left"/>
              <w:rPr>
                <w:rFonts w:ascii="宋体" w:hAnsi="宋体" w:cs="宋体"/>
                <w:color w:val="000000"/>
                <w:sz w:val="24"/>
              </w:rPr>
            </w:pPr>
            <w:r>
              <w:rPr>
                <w:rFonts w:hint="eastAsia" w:ascii="宋体" w:hAnsi="宋体" w:cs="宋体"/>
                <w:color w:val="000000"/>
                <w:sz w:val="24"/>
              </w:rPr>
              <w:t>1</w:t>
            </w:r>
            <w:r>
              <w:rPr>
                <w:rFonts w:ascii="宋体" w:hAnsi="宋体" w:cs="宋体"/>
                <w:color w:val="000000"/>
                <w:sz w:val="24"/>
              </w:rPr>
              <w:t>2.</w:t>
            </w:r>
            <w:r>
              <w:rPr>
                <w:rFonts w:hint="eastAsia" w:ascii="宋体" w:hAnsi="宋体" w:cs="宋体"/>
                <w:color w:val="000000"/>
                <w:sz w:val="24"/>
              </w:rPr>
              <w:t>可以自由设置训练方案，一键生成训练处方，一键调用训练处方，治疗师无需全程陪同训练，大大减轻治疗师的工作量；</w:t>
            </w:r>
          </w:p>
          <w:p>
            <w:pPr>
              <w:ind w:firstLine="480" w:firstLineChars="200"/>
              <w:jc w:val="left"/>
              <w:rPr>
                <w:rFonts w:ascii="宋体" w:hAnsi="宋体" w:cs="宋体"/>
                <w:color w:val="000000"/>
                <w:sz w:val="24"/>
              </w:rPr>
            </w:pPr>
            <w:r>
              <w:rPr>
                <w:rFonts w:hint="eastAsia" w:ascii="宋体" w:hAnsi="宋体" w:cs="宋体"/>
                <w:color w:val="000000"/>
                <w:sz w:val="24"/>
              </w:rPr>
              <w:t>1</w:t>
            </w:r>
            <w:r>
              <w:rPr>
                <w:rFonts w:ascii="宋体" w:hAnsi="宋体" w:cs="宋体"/>
                <w:color w:val="000000"/>
                <w:sz w:val="24"/>
              </w:rPr>
              <w:t>3.</w:t>
            </w:r>
            <w:r>
              <w:rPr>
                <w:rFonts w:hint="eastAsia" w:ascii="宋体" w:hAnsi="宋体" w:cs="宋体"/>
                <w:color w:val="000000"/>
                <w:sz w:val="24"/>
              </w:rPr>
              <w:t>自动记录训练轨迹及活动范围，训练结束后自动计算得分情况，训练数据实时反馈，自动生成训练报告，可比跟踪康复结果；</w:t>
            </w:r>
          </w:p>
          <w:p>
            <w:pPr>
              <w:ind w:firstLine="480" w:firstLineChars="200"/>
              <w:jc w:val="left"/>
              <w:rPr>
                <w:rFonts w:ascii="宋体" w:hAnsi="宋体" w:cs="宋体"/>
                <w:color w:val="000000"/>
                <w:sz w:val="24"/>
              </w:rPr>
            </w:pPr>
            <w:r>
              <w:rPr>
                <w:rFonts w:hint="eastAsia" w:ascii="宋体" w:hAnsi="宋体" w:cs="宋体"/>
                <w:color w:val="000000"/>
                <w:sz w:val="24"/>
              </w:rPr>
              <w:t>1</w:t>
            </w:r>
            <w:r>
              <w:rPr>
                <w:rFonts w:ascii="宋体" w:hAnsi="宋体" w:cs="宋体"/>
                <w:color w:val="000000"/>
                <w:sz w:val="24"/>
              </w:rPr>
              <w:t>4.</w:t>
            </w:r>
            <w:r>
              <w:rPr>
                <w:rFonts w:hint="eastAsia" w:ascii="宋体" w:hAnsi="宋体" w:cs="宋体"/>
                <w:color w:val="000000"/>
                <w:sz w:val="24"/>
              </w:rPr>
              <w:t>能够记录患者的数据库，支持大量的用户的数据记录，一个患者一个数据库，无纸化管理；</w:t>
            </w:r>
          </w:p>
          <w:p>
            <w:pPr>
              <w:ind w:firstLine="480" w:firstLineChars="200"/>
              <w:jc w:val="left"/>
              <w:rPr>
                <w:rFonts w:ascii="宋体" w:hAnsi="宋体" w:cs="宋体"/>
                <w:color w:val="000000"/>
                <w:sz w:val="24"/>
              </w:rPr>
            </w:pPr>
            <w:r>
              <w:rPr>
                <w:rFonts w:hint="eastAsia" w:ascii="宋体" w:hAnsi="宋体" w:cs="宋体"/>
                <w:color w:val="000000"/>
                <w:sz w:val="24"/>
              </w:rPr>
              <w:t>1</w:t>
            </w:r>
            <w:r>
              <w:rPr>
                <w:rFonts w:ascii="宋体" w:hAnsi="宋体" w:cs="宋体"/>
                <w:color w:val="000000"/>
                <w:sz w:val="24"/>
              </w:rPr>
              <w:t>5.</w:t>
            </w:r>
            <w:r>
              <w:rPr>
                <w:rFonts w:hint="eastAsia" w:ascii="宋体" w:hAnsi="宋体" w:cs="宋体"/>
                <w:color w:val="000000"/>
                <w:sz w:val="24"/>
              </w:rPr>
              <w:t>系统自动保存评估训练报告，可直接打印评估训练结果，提供直观的评估与训练结果显示；</w:t>
            </w:r>
          </w:p>
          <w:p>
            <w:pPr>
              <w:ind w:firstLine="480" w:firstLineChars="200"/>
              <w:jc w:val="left"/>
              <w:rPr>
                <w:rFonts w:ascii="宋体" w:hAnsi="宋体" w:cs="宋体"/>
                <w:sz w:val="24"/>
              </w:rPr>
            </w:pPr>
            <w:r>
              <w:rPr>
                <w:rFonts w:hint="eastAsia" w:ascii="宋体" w:hAnsi="宋体" w:cs="宋体"/>
                <w:color w:val="000000"/>
                <w:sz w:val="24"/>
              </w:rPr>
              <w:t>1</w:t>
            </w:r>
            <w:r>
              <w:rPr>
                <w:rFonts w:ascii="宋体" w:hAnsi="宋体" w:cs="宋体"/>
                <w:color w:val="000000"/>
                <w:sz w:val="24"/>
              </w:rPr>
              <w:t>6.</w:t>
            </w:r>
            <w:r>
              <w:rPr>
                <w:rFonts w:hint="eastAsia" w:ascii="宋体" w:hAnsi="宋体" w:cs="宋体"/>
                <w:color w:val="000000"/>
                <w:sz w:val="24"/>
              </w:rPr>
              <w:t>提供免费远程自动升级服务。</w:t>
            </w:r>
          </w:p>
        </w:tc>
        <w:tc>
          <w:tcPr>
            <w:tcW w:w="709" w:type="dxa"/>
            <w:noWrap w:val="0"/>
            <w:vAlign w:val="center"/>
          </w:tcPr>
          <w:p>
            <w:pPr>
              <w:widowControl/>
              <w:jc w:val="center"/>
              <w:rPr>
                <w:rFonts w:ascii="宋体" w:hAnsi="宋体" w:cs="宋体"/>
                <w:kern w:val="0"/>
                <w:sz w:val="24"/>
              </w:rPr>
            </w:pPr>
            <w:r>
              <w:rPr>
                <w:rFonts w:hint="eastAsia" w:ascii="宋体" w:hAnsi="宋体" w:cs="宋体"/>
                <w:kern w:val="0"/>
                <w:sz w:val="24"/>
              </w:rPr>
              <w:t>1</w:t>
            </w:r>
          </w:p>
        </w:tc>
        <w:tc>
          <w:tcPr>
            <w:tcW w:w="708" w:type="dxa"/>
            <w:noWrap w:val="0"/>
            <w:vAlign w:val="center"/>
          </w:tcPr>
          <w:p>
            <w:pPr>
              <w:widowControl/>
              <w:jc w:val="center"/>
              <w:rPr>
                <w:rFonts w:ascii="宋体" w:hAnsi="宋体" w:cs="宋体"/>
                <w:kern w:val="0"/>
                <w:sz w:val="24"/>
              </w:rPr>
            </w:pPr>
            <w:r>
              <w:rPr>
                <w:rFonts w:hint="eastAsia" w:ascii="宋体" w:hAnsi="宋体" w:cs="宋体"/>
                <w:kern w:val="0"/>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11" w:type="dxa"/>
            <w:noWrap w:val="0"/>
            <w:vAlign w:val="center"/>
          </w:tcPr>
          <w:p>
            <w:pPr>
              <w:jc w:val="center"/>
              <w:rPr>
                <w:rFonts w:ascii="宋体" w:hAnsi="宋体" w:cs="宋体"/>
                <w:b/>
                <w:kern w:val="0"/>
                <w:sz w:val="24"/>
              </w:rPr>
            </w:pPr>
            <w:r>
              <w:rPr>
                <w:rFonts w:hint="eastAsia" w:ascii="宋体" w:hAnsi="宋体" w:cs="宋体"/>
                <w:color w:val="000000"/>
                <w:sz w:val="24"/>
              </w:rPr>
              <w:t>6</w:t>
            </w:r>
          </w:p>
        </w:tc>
        <w:tc>
          <w:tcPr>
            <w:tcW w:w="1132" w:type="dxa"/>
            <w:noWrap w:val="0"/>
            <w:vAlign w:val="center"/>
          </w:tcPr>
          <w:p>
            <w:pPr>
              <w:jc w:val="center"/>
              <w:rPr>
                <w:rFonts w:ascii="宋体" w:hAnsi="宋体" w:cs="宋体"/>
                <w:kern w:val="0"/>
                <w:sz w:val="24"/>
              </w:rPr>
            </w:pPr>
            <w:r>
              <w:rPr>
                <w:rFonts w:hint="eastAsia" w:ascii="宋体" w:hAnsi="宋体" w:cs="宋体"/>
                <w:kern w:val="0"/>
                <w:sz w:val="24"/>
              </w:rPr>
              <w:t>手部多功能训练桌</w:t>
            </w:r>
          </w:p>
        </w:tc>
        <w:tc>
          <w:tcPr>
            <w:tcW w:w="6097" w:type="dxa"/>
            <w:noWrap w:val="0"/>
            <w:vAlign w:val="top"/>
          </w:tcPr>
          <w:p>
            <w:pPr>
              <w:ind w:firstLine="480" w:firstLineChars="200"/>
              <w:jc w:val="left"/>
              <w:rPr>
                <w:rFonts w:ascii="宋体" w:hAnsi="宋体" w:cs="宋体"/>
                <w:color w:val="000000"/>
                <w:sz w:val="24"/>
              </w:rPr>
            </w:pPr>
            <w:r>
              <w:rPr>
                <w:rFonts w:hint="eastAsia" w:ascii="宋体" w:hAnsi="宋体" w:cs="宋体"/>
                <w:color w:val="000000"/>
                <w:sz w:val="24"/>
              </w:rPr>
              <w:t>一、桌体和配重柜分别连接12种手部训练器:</w:t>
            </w:r>
          </w:p>
          <w:p>
            <w:pPr>
              <w:ind w:firstLine="480" w:firstLineChars="200"/>
              <w:jc w:val="left"/>
              <w:rPr>
                <w:rFonts w:ascii="宋体" w:hAnsi="宋体" w:cs="宋体"/>
                <w:color w:val="000000"/>
                <w:sz w:val="24"/>
              </w:rPr>
            </w:pPr>
            <w:r>
              <w:rPr>
                <w:rFonts w:hint="eastAsia" w:ascii="宋体" w:hAnsi="宋体" w:cs="宋体"/>
                <w:color w:val="000000"/>
                <w:sz w:val="24"/>
              </w:rPr>
              <w:t>1.手掌抓握训练器</w:t>
            </w:r>
          </w:p>
          <w:p>
            <w:pPr>
              <w:ind w:firstLine="480" w:firstLineChars="200"/>
              <w:jc w:val="left"/>
              <w:rPr>
                <w:rFonts w:ascii="宋体" w:hAnsi="宋体" w:cs="宋体"/>
                <w:color w:val="000000"/>
                <w:sz w:val="24"/>
              </w:rPr>
            </w:pPr>
            <w:r>
              <w:rPr>
                <w:rFonts w:hint="eastAsia" w:ascii="宋体" w:hAnsi="宋体" w:cs="宋体"/>
                <w:color w:val="000000"/>
                <w:sz w:val="24"/>
              </w:rPr>
              <w:t>2.前臂旋转训练器</w:t>
            </w:r>
          </w:p>
          <w:p>
            <w:pPr>
              <w:ind w:firstLine="480" w:firstLineChars="200"/>
              <w:jc w:val="left"/>
              <w:rPr>
                <w:rFonts w:ascii="宋体" w:hAnsi="宋体" w:cs="宋体"/>
                <w:color w:val="000000"/>
                <w:sz w:val="24"/>
              </w:rPr>
            </w:pPr>
            <w:r>
              <w:rPr>
                <w:rFonts w:hint="eastAsia" w:ascii="宋体" w:hAnsi="宋体" w:cs="宋体"/>
                <w:color w:val="000000"/>
                <w:sz w:val="24"/>
              </w:rPr>
              <w:t>3.手指屈伸训练器</w:t>
            </w:r>
          </w:p>
          <w:p>
            <w:pPr>
              <w:ind w:firstLine="480" w:firstLineChars="200"/>
              <w:jc w:val="left"/>
              <w:rPr>
                <w:rFonts w:ascii="宋体" w:hAnsi="宋体" w:cs="宋体"/>
                <w:color w:val="000000"/>
                <w:sz w:val="24"/>
              </w:rPr>
            </w:pPr>
            <w:r>
              <w:rPr>
                <w:rFonts w:hint="eastAsia" w:ascii="宋体" w:hAnsi="宋体" w:cs="宋体"/>
                <w:color w:val="000000"/>
                <w:sz w:val="24"/>
              </w:rPr>
              <w:t>4.手指对称位训练器</w:t>
            </w:r>
          </w:p>
          <w:p>
            <w:pPr>
              <w:ind w:firstLine="480" w:firstLineChars="200"/>
              <w:jc w:val="left"/>
              <w:rPr>
                <w:rFonts w:ascii="宋体" w:hAnsi="宋体" w:cs="宋体"/>
                <w:color w:val="000000"/>
                <w:sz w:val="24"/>
              </w:rPr>
            </w:pPr>
            <w:r>
              <w:rPr>
                <w:rFonts w:hint="eastAsia" w:ascii="宋体" w:hAnsi="宋体" w:cs="宋体"/>
                <w:color w:val="000000"/>
                <w:sz w:val="24"/>
              </w:rPr>
              <w:t>5.手指捏力训练器</w:t>
            </w:r>
          </w:p>
          <w:p>
            <w:pPr>
              <w:ind w:firstLine="480" w:firstLineChars="200"/>
              <w:jc w:val="left"/>
              <w:rPr>
                <w:rFonts w:ascii="宋体" w:hAnsi="宋体" w:cs="宋体"/>
                <w:color w:val="000000"/>
                <w:sz w:val="24"/>
              </w:rPr>
            </w:pPr>
            <w:r>
              <w:rPr>
                <w:rFonts w:hint="eastAsia" w:ascii="宋体" w:hAnsi="宋体" w:cs="宋体"/>
                <w:color w:val="000000"/>
                <w:sz w:val="24"/>
              </w:rPr>
              <w:t>6.拇指力量训练器</w:t>
            </w:r>
          </w:p>
          <w:p>
            <w:pPr>
              <w:ind w:firstLine="480" w:firstLineChars="200"/>
              <w:jc w:val="left"/>
              <w:rPr>
                <w:rFonts w:ascii="宋体" w:hAnsi="宋体" w:cs="宋体"/>
                <w:color w:val="000000"/>
                <w:sz w:val="24"/>
              </w:rPr>
            </w:pPr>
            <w:r>
              <w:rPr>
                <w:rFonts w:hint="eastAsia" w:ascii="宋体" w:hAnsi="宋体" w:cs="宋体"/>
                <w:color w:val="000000"/>
                <w:sz w:val="24"/>
              </w:rPr>
              <w:t>7.手柄提升训练器</w:t>
            </w:r>
          </w:p>
          <w:p>
            <w:pPr>
              <w:ind w:firstLine="480" w:firstLineChars="200"/>
              <w:jc w:val="left"/>
              <w:rPr>
                <w:rFonts w:ascii="宋体" w:hAnsi="宋体" w:cs="宋体"/>
                <w:color w:val="000000"/>
                <w:sz w:val="24"/>
              </w:rPr>
            </w:pPr>
            <w:r>
              <w:rPr>
                <w:rFonts w:hint="eastAsia" w:ascii="宋体" w:hAnsi="宋体" w:cs="宋体"/>
                <w:color w:val="000000"/>
                <w:sz w:val="24"/>
              </w:rPr>
              <w:t>8.手指平拉训练器</w:t>
            </w:r>
          </w:p>
          <w:p>
            <w:pPr>
              <w:ind w:firstLine="480" w:firstLineChars="200"/>
              <w:jc w:val="left"/>
              <w:rPr>
                <w:rFonts w:ascii="宋体" w:hAnsi="宋体" w:cs="宋体"/>
                <w:color w:val="000000"/>
                <w:sz w:val="24"/>
              </w:rPr>
            </w:pPr>
            <w:r>
              <w:rPr>
                <w:rFonts w:hint="eastAsia" w:ascii="宋体" w:hAnsi="宋体" w:cs="宋体"/>
                <w:color w:val="000000"/>
                <w:sz w:val="24"/>
              </w:rPr>
              <w:t>9.手指抓握训练器</w:t>
            </w:r>
          </w:p>
          <w:p>
            <w:pPr>
              <w:ind w:firstLine="480" w:firstLineChars="200"/>
              <w:jc w:val="left"/>
              <w:rPr>
                <w:rFonts w:ascii="宋体" w:hAnsi="宋体" w:cs="宋体"/>
                <w:color w:val="000000"/>
                <w:sz w:val="24"/>
              </w:rPr>
            </w:pPr>
            <w:r>
              <w:rPr>
                <w:rFonts w:hint="eastAsia" w:ascii="宋体" w:hAnsi="宋体" w:cs="宋体"/>
                <w:color w:val="000000"/>
                <w:sz w:val="24"/>
              </w:rPr>
              <w:t>10.腕关节背屈背伸训练器</w:t>
            </w:r>
          </w:p>
          <w:p>
            <w:pPr>
              <w:ind w:firstLine="480" w:firstLineChars="200"/>
              <w:jc w:val="left"/>
              <w:rPr>
                <w:rFonts w:ascii="宋体" w:hAnsi="宋体" w:cs="宋体"/>
                <w:color w:val="000000"/>
                <w:sz w:val="24"/>
              </w:rPr>
            </w:pPr>
            <w:r>
              <w:rPr>
                <w:rFonts w:hint="eastAsia" w:ascii="宋体" w:hAnsi="宋体" w:cs="宋体"/>
                <w:color w:val="000000"/>
                <w:sz w:val="24"/>
              </w:rPr>
              <w:t>11.腕关节尺偏桡偏训练器</w:t>
            </w:r>
          </w:p>
          <w:p>
            <w:pPr>
              <w:ind w:firstLine="480" w:firstLineChars="200"/>
              <w:jc w:val="left"/>
              <w:rPr>
                <w:rFonts w:ascii="宋体" w:hAnsi="宋体" w:cs="宋体"/>
                <w:color w:val="000000"/>
                <w:sz w:val="24"/>
              </w:rPr>
            </w:pPr>
            <w:r>
              <w:rPr>
                <w:rFonts w:hint="eastAsia" w:ascii="宋体" w:hAnsi="宋体" w:cs="宋体"/>
                <w:color w:val="000000"/>
                <w:sz w:val="24"/>
              </w:rPr>
              <w:t>12.前臂伸展训练器</w:t>
            </w:r>
          </w:p>
          <w:p>
            <w:pPr>
              <w:ind w:firstLine="480" w:firstLineChars="200"/>
              <w:jc w:val="left"/>
              <w:rPr>
                <w:rFonts w:ascii="宋体" w:hAnsi="宋体" w:cs="宋体"/>
                <w:color w:val="000000"/>
                <w:sz w:val="24"/>
              </w:rPr>
            </w:pPr>
            <w:r>
              <w:rPr>
                <w:rFonts w:hint="eastAsia" w:ascii="宋体" w:hAnsi="宋体" w:cs="宋体"/>
                <w:color w:val="000000"/>
                <w:sz w:val="24"/>
              </w:rPr>
              <w:t>二、规格：120×120×136cm允差±</w:t>
            </w:r>
            <w:r>
              <w:rPr>
                <w:rFonts w:ascii="宋体" w:hAnsi="宋体" w:cs="宋体"/>
                <w:color w:val="000000"/>
                <w:sz w:val="24"/>
              </w:rPr>
              <w:t>5</w:t>
            </w:r>
            <w:r>
              <w:rPr>
                <w:rFonts w:hint="eastAsia" w:ascii="宋体" w:hAnsi="宋体" w:cs="宋体"/>
                <w:color w:val="000000"/>
                <w:sz w:val="24"/>
              </w:rPr>
              <w:t>cm。</w:t>
            </w:r>
          </w:p>
          <w:p>
            <w:pPr>
              <w:ind w:firstLine="480" w:firstLineChars="200"/>
              <w:jc w:val="left"/>
              <w:rPr>
                <w:rFonts w:ascii="宋体" w:hAnsi="宋体" w:cs="宋体"/>
                <w:color w:val="000000"/>
                <w:sz w:val="24"/>
              </w:rPr>
            </w:pPr>
            <w:r>
              <w:rPr>
                <w:rFonts w:hint="eastAsia" w:ascii="宋体" w:hAnsi="宋体" w:cs="宋体"/>
                <w:color w:val="000000"/>
                <w:sz w:val="24"/>
              </w:rPr>
              <w:t>三、材质：优质型材，实木板、皮革、海绵、亚克力。</w:t>
            </w:r>
          </w:p>
          <w:p>
            <w:pPr>
              <w:ind w:firstLine="480" w:firstLineChars="200"/>
              <w:jc w:val="left"/>
              <w:rPr>
                <w:rFonts w:ascii="宋体" w:hAnsi="宋体" w:cs="宋体"/>
                <w:color w:val="000000"/>
                <w:sz w:val="24"/>
              </w:rPr>
            </w:pPr>
            <w:r>
              <w:rPr>
                <w:rFonts w:hint="eastAsia" w:ascii="宋体" w:hAnsi="宋体" w:cs="宋体"/>
                <w:color w:val="000000"/>
                <w:sz w:val="24"/>
              </w:rPr>
              <w:t>四、阻力调节范围：500g-3000g</w:t>
            </w:r>
            <w:r>
              <w:rPr>
                <w:rFonts w:ascii="宋体" w:hAnsi="宋体" w:cs="宋体"/>
                <w:color w:val="000000"/>
                <w:sz w:val="24"/>
              </w:rPr>
              <w:t xml:space="preserve"> </w:t>
            </w:r>
            <w:r>
              <w:rPr>
                <w:rFonts w:hint="eastAsia" w:ascii="宋体" w:hAnsi="宋体" w:cs="宋体"/>
                <w:color w:val="000000"/>
                <w:sz w:val="24"/>
              </w:rPr>
              <w:t>允差±</w:t>
            </w:r>
            <w:r>
              <w:rPr>
                <w:rFonts w:ascii="宋体" w:hAnsi="宋体" w:cs="宋体"/>
                <w:color w:val="000000"/>
                <w:sz w:val="24"/>
              </w:rPr>
              <w:t>50</w:t>
            </w:r>
            <w:r>
              <w:rPr>
                <w:rFonts w:hint="eastAsia" w:ascii="宋体" w:hAnsi="宋体" w:cs="宋体"/>
                <w:color w:val="000000"/>
                <w:sz w:val="24"/>
              </w:rPr>
              <w:t>g,可根据康复需求合理调节阻力，有效保证康复训练中的安全。</w:t>
            </w:r>
          </w:p>
        </w:tc>
        <w:tc>
          <w:tcPr>
            <w:tcW w:w="709" w:type="dxa"/>
            <w:noWrap w:val="0"/>
            <w:vAlign w:val="center"/>
          </w:tcPr>
          <w:p>
            <w:pPr>
              <w:widowControl/>
              <w:jc w:val="center"/>
              <w:rPr>
                <w:rFonts w:ascii="宋体" w:hAnsi="宋体" w:cs="宋体"/>
                <w:kern w:val="0"/>
                <w:sz w:val="24"/>
              </w:rPr>
            </w:pPr>
            <w:r>
              <w:rPr>
                <w:rFonts w:hint="eastAsia" w:ascii="宋体" w:hAnsi="宋体" w:cs="宋体"/>
                <w:kern w:val="0"/>
                <w:sz w:val="24"/>
              </w:rPr>
              <w:t>1</w:t>
            </w:r>
          </w:p>
        </w:tc>
        <w:tc>
          <w:tcPr>
            <w:tcW w:w="708" w:type="dxa"/>
            <w:noWrap w:val="0"/>
            <w:vAlign w:val="center"/>
          </w:tcPr>
          <w:p>
            <w:pPr>
              <w:widowControl/>
              <w:jc w:val="center"/>
              <w:rPr>
                <w:rFonts w:ascii="宋体" w:hAnsi="宋体" w:cs="宋体"/>
                <w:kern w:val="0"/>
                <w:sz w:val="24"/>
              </w:rPr>
            </w:pPr>
            <w:r>
              <w:rPr>
                <w:rFonts w:hint="eastAsia" w:ascii="宋体" w:hAnsi="宋体" w:cs="宋体"/>
                <w:kern w:val="0"/>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11" w:type="dxa"/>
            <w:noWrap w:val="0"/>
            <w:vAlign w:val="center"/>
          </w:tcPr>
          <w:p>
            <w:pPr>
              <w:jc w:val="center"/>
              <w:rPr>
                <w:rFonts w:ascii="宋体" w:hAnsi="宋体" w:cs="宋体"/>
                <w:color w:val="000000"/>
                <w:sz w:val="24"/>
              </w:rPr>
            </w:pPr>
            <w:r>
              <w:rPr>
                <w:rFonts w:hint="eastAsia" w:ascii="宋体" w:hAnsi="宋体" w:cs="宋体"/>
                <w:color w:val="000000"/>
                <w:sz w:val="24"/>
              </w:rPr>
              <w:t>7</w:t>
            </w:r>
          </w:p>
        </w:tc>
        <w:tc>
          <w:tcPr>
            <w:tcW w:w="1132" w:type="dxa"/>
            <w:noWrap w:val="0"/>
            <w:vAlign w:val="center"/>
          </w:tcPr>
          <w:p>
            <w:pPr>
              <w:jc w:val="center"/>
              <w:rPr>
                <w:rFonts w:ascii="宋体" w:hAnsi="宋体" w:cs="宋体"/>
                <w:kern w:val="0"/>
                <w:sz w:val="24"/>
              </w:rPr>
            </w:pPr>
            <w:r>
              <w:rPr>
                <w:rFonts w:hint="eastAsia" w:ascii="宋体" w:hAnsi="宋体" w:cs="宋体"/>
                <w:sz w:val="24"/>
              </w:rPr>
              <w:t>PT凳（液压）</w:t>
            </w:r>
          </w:p>
        </w:tc>
        <w:tc>
          <w:tcPr>
            <w:tcW w:w="6097" w:type="dxa"/>
            <w:noWrap w:val="0"/>
            <w:vAlign w:val="top"/>
          </w:tcPr>
          <w:p>
            <w:pPr>
              <w:ind w:firstLine="480" w:firstLineChars="200"/>
              <w:jc w:val="left"/>
              <w:rPr>
                <w:rFonts w:ascii="宋体" w:hAnsi="宋体" w:cs="宋体"/>
                <w:color w:val="000000"/>
                <w:sz w:val="24"/>
              </w:rPr>
            </w:pPr>
            <w:r>
              <w:rPr>
                <w:rFonts w:hint="eastAsia" w:ascii="宋体" w:hAnsi="宋体" w:cs="宋体"/>
                <w:color w:val="000000"/>
                <w:sz w:val="24"/>
              </w:rPr>
              <w:t>规格：45cm×37cm×50cm，允差±3cm</w:t>
            </w:r>
          </w:p>
          <w:p>
            <w:pPr>
              <w:ind w:firstLine="480" w:firstLineChars="200"/>
              <w:jc w:val="left"/>
              <w:rPr>
                <w:rFonts w:ascii="宋体" w:hAnsi="宋体" w:cs="宋体"/>
                <w:color w:val="000000"/>
                <w:sz w:val="24"/>
              </w:rPr>
            </w:pPr>
            <w:r>
              <w:rPr>
                <w:rFonts w:hint="eastAsia" w:ascii="宋体" w:hAnsi="宋体" w:cs="宋体"/>
                <w:color w:val="000000"/>
                <w:sz w:val="24"/>
              </w:rPr>
              <w:t>凳面可作360度旋转，液压式，高低可调</w:t>
            </w:r>
          </w:p>
          <w:p>
            <w:pPr>
              <w:ind w:firstLine="480" w:firstLineChars="200"/>
              <w:jc w:val="left"/>
              <w:rPr>
                <w:rFonts w:ascii="宋体" w:hAnsi="宋体" w:cs="宋体"/>
                <w:sz w:val="24"/>
              </w:rPr>
            </w:pPr>
            <w:r>
              <w:rPr>
                <w:rFonts w:hint="eastAsia" w:ascii="宋体" w:hAnsi="宋体" w:cs="宋体"/>
                <w:color w:val="000000"/>
                <w:sz w:val="24"/>
              </w:rPr>
              <w:t>配置清单：1张坐垫 ，1个油缸， 1套喷塑架，5个脚轮</w:t>
            </w:r>
            <w:r>
              <w:rPr>
                <w:rFonts w:hint="eastAsia" w:ascii="宋体" w:hAnsi="宋体" w:cs="宋体"/>
                <w:sz w:val="24"/>
              </w:rPr>
              <w:t xml:space="preserve">                                  </w:t>
            </w:r>
          </w:p>
        </w:tc>
        <w:tc>
          <w:tcPr>
            <w:tcW w:w="709" w:type="dxa"/>
            <w:noWrap w:val="0"/>
            <w:vAlign w:val="center"/>
          </w:tcPr>
          <w:p>
            <w:pPr>
              <w:widowControl/>
              <w:jc w:val="center"/>
              <w:rPr>
                <w:rFonts w:ascii="宋体" w:hAnsi="宋体" w:cs="宋体"/>
                <w:kern w:val="0"/>
                <w:sz w:val="24"/>
              </w:rPr>
            </w:pPr>
            <w:r>
              <w:rPr>
                <w:rFonts w:hint="eastAsia" w:ascii="宋体" w:hAnsi="宋体" w:cs="宋体"/>
                <w:kern w:val="0"/>
                <w:sz w:val="24"/>
              </w:rPr>
              <w:t>20</w:t>
            </w:r>
          </w:p>
        </w:tc>
        <w:tc>
          <w:tcPr>
            <w:tcW w:w="708" w:type="dxa"/>
            <w:noWrap w:val="0"/>
            <w:vAlign w:val="center"/>
          </w:tcPr>
          <w:p>
            <w:pPr>
              <w:widowControl/>
              <w:jc w:val="center"/>
              <w:rPr>
                <w:rFonts w:ascii="宋体" w:hAnsi="宋体" w:cs="宋体"/>
                <w:kern w:val="0"/>
                <w:sz w:val="24"/>
              </w:rPr>
            </w:pPr>
            <w:r>
              <w:rPr>
                <w:rFonts w:hint="eastAsia" w:ascii="宋体" w:hAnsi="宋体" w:cs="宋体"/>
                <w:kern w:val="0"/>
                <w:sz w:val="24"/>
              </w:rPr>
              <w:t>套</w:t>
            </w:r>
          </w:p>
        </w:tc>
      </w:tr>
    </w:tbl>
    <w:p>
      <w:pPr>
        <w:spacing w:line="500" w:lineRule="exact"/>
        <w:ind w:firstLine="482" w:firstLineChars="200"/>
        <w:rPr>
          <w:rFonts w:hint="eastAsia" w:ascii="宋体" w:hAnsi="宋体" w:cs="宋体"/>
          <w:b/>
          <w:bCs/>
          <w:color w:val="FF0000"/>
          <w:sz w:val="24"/>
        </w:rPr>
      </w:pPr>
      <w:r>
        <w:rPr>
          <w:rFonts w:hint="eastAsia" w:ascii="宋体" w:hAnsi="宋体" w:cs="宋体"/>
          <w:b/>
          <w:sz w:val="24"/>
        </w:rPr>
        <w:t>三、质量和服务要求：</w:t>
      </w:r>
    </w:p>
    <w:p>
      <w:pPr>
        <w:pStyle w:val="5"/>
        <w:spacing w:line="500" w:lineRule="exact"/>
        <w:ind w:firstLine="482"/>
        <w:rPr>
          <w:rFonts w:hint="eastAsia" w:ascii="宋体" w:hAnsi="宋体" w:cs="宋体"/>
          <w:b/>
          <w:bCs/>
          <w:kern w:val="0"/>
          <w:sz w:val="24"/>
          <w:szCs w:val="24"/>
        </w:rPr>
      </w:pPr>
      <w:r>
        <w:rPr>
          <w:rFonts w:hint="eastAsia" w:ascii="宋体" w:hAnsi="宋体" w:cs="宋体"/>
          <w:b/>
          <w:bCs/>
          <w:kern w:val="0"/>
          <w:sz w:val="24"/>
          <w:szCs w:val="24"/>
        </w:rPr>
        <w:t>1.质保期</w:t>
      </w:r>
    </w:p>
    <w:p>
      <w:pPr>
        <w:pStyle w:val="5"/>
        <w:spacing w:line="500" w:lineRule="exact"/>
        <w:ind w:firstLine="480"/>
        <w:rPr>
          <w:rFonts w:hint="eastAsia" w:ascii="宋体" w:hAnsi="宋体" w:cs="宋体"/>
          <w:kern w:val="0"/>
          <w:sz w:val="24"/>
          <w:szCs w:val="24"/>
        </w:rPr>
      </w:pPr>
      <w:r>
        <w:rPr>
          <w:rFonts w:hint="eastAsia" w:ascii="宋体" w:hAnsi="宋体" w:cs="宋体"/>
          <w:kern w:val="0"/>
          <w:sz w:val="24"/>
          <w:szCs w:val="24"/>
        </w:rPr>
        <w:t>1.1质保期</w:t>
      </w:r>
      <w:r>
        <w:rPr>
          <w:rFonts w:hint="eastAsia" w:ascii="宋体" w:hAnsi="宋体" w:cs="宋体"/>
          <w:kern w:val="0"/>
          <w:sz w:val="24"/>
          <w:szCs w:val="24"/>
          <w:u w:val="single"/>
        </w:rPr>
        <w:t xml:space="preserve"> 3 </w:t>
      </w:r>
      <w:r>
        <w:rPr>
          <w:rFonts w:hint="eastAsia" w:ascii="宋体" w:hAnsi="宋体" w:cs="宋体"/>
          <w:kern w:val="0"/>
          <w:sz w:val="24"/>
          <w:szCs w:val="24"/>
        </w:rPr>
        <w:t>年，终身维修。（自交货验收合格之日起计）</w:t>
      </w:r>
    </w:p>
    <w:p>
      <w:pPr>
        <w:pStyle w:val="5"/>
        <w:spacing w:line="500" w:lineRule="exact"/>
        <w:ind w:firstLine="480"/>
        <w:rPr>
          <w:rFonts w:hint="eastAsia" w:ascii="宋体" w:hAnsi="宋体" w:cs="宋体"/>
          <w:sz w:val="24"/>
        </w:rPr>
      </w:pPr>
      <w:r>
        <w:rPr>
          <w:rFonts w:hint="eastAsia" w:ascii="宋体" w:hAnsi="宋体" w:cs="宋体"/>
          <w:sz w:val="24"/>
        </w:rPr>
        <w:t>1.2.每年保质期内故障率不得超过14天，如开机率达不到要求，每超过一天质保期相应延长10天。保质期内因设备本身缺陷造成各种故障应由卖方免费技术服务和维修。</w:t>
      </w:r>
    </w:p>
    <w:p>
      <w:pPr>
        <w:pStyle w:val="5"/>
        <w:spacing w:line="500" w:lineRule="exact"/>
        <w:ind w:firstLine="480"/>
        <w:rPr>
          <w:rFonts w:hint="eastAsia" w:ascii="宋体" w:hAnsi="宋体" w:cs="宋体"/>
          <w:kern w:val="0"/>
          <w:sz w:val="24"/>
          <w:szCs w:val="24"/>
        </w:rPr>
      </w:pPr>
      <w:r>
        <w:rPr>
          <w:rFonts w:hint="eastAsia" w:ascii="宋体" w:hAnsi="宋体" w:cs="宋体"/>
          <w:sz w:val="24"/>
        </w:rPr>
        <w:t>1.3.供应商在响应文件中说明在保质期内提供的服务计划。</w:t>
      </w:r>
    </w:p>
    <w:p>
      <w:pPr>
        <w:pStyle w:val="5"/>
        <w:spacing w:line="500" w:lineRule="exact"/>
        <w:ind w:firstLine="482"/>
        <w:rPr>
          <w:rFonts w:hint="eastAsia" w:ascii="宋体" w:hAnsi="宋体" w:cs="宋体"/>
          <w:b/>
          <w:sz w:val="24"/>
        </w:rPr>
      </w:pPr>
      <w:r>
        <w:rPr>
          <w:rFonts w:hint="eastAsia" w:ascii="宋体" w:hAnsi="宋体" w:cs="宋体"/>
          <w:b/>
          <w:sz w:val="24"/>
        </w:rPr>
        <w:t>2.售后技术服务要求</w:t>
      </w:r>
    </w:p>
    <w:p>
      <w:pPr>
        <w:pStyle w:val="5"/>
        <w:spacing w:line="500" w:lineRule="exact"/>
        <w:ind w:firstLine="480"/>
        <w:rPr>
          <w:rFonts w:hint="eastAsia" w:ascii="宋体" w:hAnsi="宋体" w:cs="宋体"/>
          <w:sz w:val="24"/>
        </w:rPr>
      </w:pPr>
      <w:r>
        <w:rPr>
          <w:rFonts w:hint="eastAsia" w:ascii="宋体" w:hAnsi="宋体" w:cs="宋体"/>
          <w:sz w:val="24"/>
        </w:rPr>
        <w:t>2.1在质量保修期内，如有质量问题，卖方应免费维修并且保证2小时内响应买方电话通知，立即委派专业维修人员在24小时内到达现场，24小时内修复至正常运行；若无法修复至正常运行，须标明赔偿标准或补救措施。质量保修期满后实行有偿备件服务（执行投标承诺）和无偿技术服务，并及时提供备品及备件、保证维修配件长期的供应。</w:t>
      </w:r>
    </w:p>
    <w:p>
      <w:pPr>
        <w:pStyle w:val="5"/>
        <w:spacing w:line="500" w:lineRule="exact"/>
        <w:ind w:firstLine="480"/>
        <w:rPr>
          <w:rFonts w:hint="eastAsia" w:ascii="宋体" w:hAnsi="宋体" w:cs="宋体"/>
          <w:sz w:val="24"/>
        </w:rPr>
      </w:pPr>
      <w:r>
        <w:rPr>
          <w:rFonts w:hint="eastAsia" w:ascii="宋体" w:hAnsi="宋体" w:cs="宋体"/>
          <w:sz w:val="24"/>
        </w:rPr>
        <w:t>2.2免费维护期间，买方遇到重大问题，且以上技术不能解决，中标人应派技术工程师到现场排除故障，保证买方正常使用。</w:t>
      </w:r>
    </w:p>
    <w:p>
      <w:pPr>
        <w:pStyle w:val="5"/>
        <w:spacing w:line="500" w:lineRule="exact"/>
        <w:ind w:left="420" w:leftChars="200" w:firstLine="0" w:firstLineChars="0"/>
        <w:rPr>
          <w:rFonts w:hint="eastAsia" w:ascii="宋体" w:hAnsi="宋体" w:cs="宋体"/>
          <w:b/>
          <w:bCs/>
          <w:sz w:val="24"/>
          <w:szCs w:val="24"/>
        </w:rPr>
      </w:pPr>
      <w:r>
        <w:rPr>
          <w:rFonts w:hint="eastAsia" w:ascii="宋体" w:hAnsi="宋体" w:cs="宋体"/>
          <w:b/>
          <w:bCs/>
          <w:sz w:val="24"/>
        </w:rPr>
        <w:t>3.培训要求</w:t>
      </w:r>
    </w:p>
    <w:p>
      <w:pPr>
        <w:pStyle w:val="5"/>
        <w:spacing w:line="500" w:lineRule="exact"/>
        <w:ind w:firstLine="480"/>
        <w:rPr>
          <w:rFonts w:hint="eastAsia" w:ascii="宋体" w:hAnsi="宋体" w:cs="宋体"/>
          <w:sz w:val="24"/>
          <w:szCs w:val="24"/>
        </w:rPr>
      </w:pPr>
      <w:r>
        <w:rPr>
          <w:rFonts w:hint="eastAsia" w:ascii="宋体" w:hAnsi="宋体" w:cs="宋体"/>
          <w:sz w:val="24"/>
          <w:szCs w:val="24"/>
        </w:rPr>
        <w:t>现场完成安装、调试之后，由中标方工程师提供免费操作培训。培训内容主要包括设备原理、基本操作要领、设备简易故障排除和维护保养知识等。</w:t>
      </w:r>
    </w:p>
    <w:p>
      <w:pPr>
        <w:pStyle w:val="5"/>
        <w:spacing w:line="500" w:lineRule="exact"/>
        <w:ind w:left="420" w:leftChars="200" w:firstLine="0" w:firstLineChars="0"/>
        <w:rPr>
          <w:rFonts w:hint="eastAsia" w:ascii="宋体" w:hAnsi="宋体" w:cs="宋体"/>
          <w:b/>
          <w:bCs/>
          <w:sz w:val="24"/>
        </w:rPr>
      </w:pPr>
      <w:r>
        <w:rPr>
          <w:rFonts w:hint="eastAsia" w:ascii="宋体" w:hAnsi="宋体" w:cs="宋体"/>
          <w:b/>
          <w:bCs/>
          <w:sz w:val="24"/>
        </w:rPr>
        <w:t>4.交货期、交货方式及交货地点</w:t>
      </w:r>
    </w:p>
    <w:p>
      <w:pPr>
        <w:pStyle w:val="5"/>
        <w:spacing w:line="500" w:lineRule="exact"/>
        <w:ind w:firstLine="480"/>
        <w:rPr>
          <w:rFonts w:hint="eastAsia" w:ascii="宋体" w:hAnsi="宋体" w:cs="宋体"/>
          <w:color w:val="0000FF"/>
          <w:kern w:val="0"/>
          <w:sz w:val="24"/>
          <w:szCs w:val="24"/>
        </w:rPr>
      </w:pPr>
      <w:r>
        <w:rPr>
          <w:rFonts w:hint="eastAsia" w:ascii="宋体" w:hAnsi="宋体" w:cs="宋体"/>
          <w:kern w:val="0"/>
          <w:sz w:val="24"/>
          <w:szCs w:val="24"/>
        </w:rPr>
        <w:t>4.1 交货期：</w:t>
      </w:r>
      <w:r>
        <w:rPr>
          <w:rFonts w:hint="eastAsia" w:ascii="宋体" w:hAnsi="宋体" w:cs="宋体"/>
          <w:bCs/>
          <w:sz w:val="24"/>
          <w:szCs w:val="24"/>
        </w:rPr>
        <w:t>签订合同后20日历天，详见采购文件。</w:t>
      </w:r>
    </w:p>
    <w:p>
      <w:pPr>
        <w:pStyle w:val="5"/>
        <w:spacing w:line="500" w:lineRule="exact"/>
        <w:ind w:firstLine="480"/>
        <w:rPr>
          <w:rFonts w:hint="eastAsia" w:ascii="宋体" w:hAnsi="宋体" w:cs="宋体"/>
          <w:kern w:val="0"/>
          <w:sz w:val="24"/>
          <w:szCs w:val="24"/>
        </w:rPr>
      </w:pPr>
      <w:r>
        <w:rPr>
          <w:rFonts w:hint="eastAsia" w:ascii="宋体" w:hAnsi="宋体" w:cs="宋体"/>
          <w:kern w:val="0"/>
          <w:sz w:val="24"/>
          <w:szCs w:val="24"/>
        </w:rPr>
        <w:t>4.2 交货方式：送货到招标单位指定地点并安装调试。</w:t>
      </w:r>
    </w:p>
    <w:p>
      <w:pPr>
        <w:pStyle w:val="5"/>
        <w:spacing w:line="500" w:lineRule="exact"/>
        <w:ind w:firstLine="480"/>
        <w:rPr>
          <w:rFonts w:hint="eastAsia" w:ascii="宋体" w:hAnsi="宋体" w:cs="宋体"/>
          <w:sz w:val="24"/>
          <w:szCs w:val="24"/>
          <w:u w:val="single"/>
        </w:rPr>
      </w:pPr>
      <w:r>
        <w:rPr>
          <w:rFonts w:hint="eastAsia" w:ascii="宋体" w:hAnsi="宋体" w:cs="宋体"/>
          <w:kern w:val="0"/>
          <w:sz w:val="24"/>
          <w:szCs w:val="24"/>
        </w:rPr>
        <w:t>4.3 交货地点：江苏医药职业学院西校园康复实训中心</w:t>
      </w:r>
      <w:r>
        <w:rPr>
          <w:rFonts w:hint="eastAsia" w:ascii="宋体" w:hAnsi="宋体" w:cs="宋体"/>
          <w:sz w:val="24"/>
          <w:szCs w:val="24"/>
        </w:rPr>
        <w:t>。</w:t>
      </w:r>
    </w:p>
    <w:p>
      <w:pPr>
        <w:spacing w:line="500" w:lineRule="exact"/>
        <w:ind w:firstLine="482" w:firstLineChars="200"/>
        <w:rPr>
          <w:rFonts w:hint="eastAsia" w:ascii="宋体" w:hAnsi="宋体" w:cs="宋体"/>
          <w:b/>
          <w:sz w:val="24"/>
        </w:rPr>
      </w:pPr>
      <w:r>
        <w:rPr>
          <w:rFonts w:hint="eastAsia" w:ascii="宋体" w:hAnsi="宋体" w:cs="宋体"/>
          <w:b/>
          <w:sz w:val="24"/>
        </w:rPr>
        <w:t>四、本项目其它需要特别说明的情况：</w:t>
      </w:r>
    </w:p>
    <w:p>
      <w:pPr>
        <w:spacing w:line="500" w:lineRule="exact"/>
        <w:ind w:firstLine="480" w:firstLineChars="200"/>
        <w:rPr>
          <w:rFonts w:hint="eastAsia" w:ascii="宋体" w:hAnsi="宋体" w:cs="宋体"/>
          <w:sz w:val="24"/>
        </w:rPr>
      </w:pPr>
      <w:r>
        <w:rPr>
          <w:rFonts w:hint="eastAsia" w:ascii="宋体" w:hAnsi="宋体" w:cs="宋体"/>
          <w:sz w:val="24"/>
        </w:rPr>
        <w:t>带“★”的为核心技术参数要求，投标人应针对本项目用户需求书标注“★”的技术参数响应情况提供有效的佐证材料，包括但不限于列有技术参数且完整的厂家产品彩页，或厂家官方网站公布的截图，或厂家产品说明书，或经厂家确认的证明材料，或第三方机构出具的检测报告等，以佐证所投产品的相应的技术参数及功能，如上述资料未能体现招标需求的所有参数，则相应的技术参数响应可被视为负偏离。</w:t>
      </w:r>
    </w:p>
    <w:p>
      <w:pPr>
        <w:spacing w:line="500" w:lineRule="exact"/>
        <w:ind w:firstLine="480" w:firstLineChars="200"/>
        <w:rPr>
          <w:rFonts w:hint="eastAsia" w:ascii="宋体" w:hAnsi="宋体" w:cs="宋体"/>
          <w:sz w:val="24"/>
        </w:rPr>
      </w:pPr>
      <w:r>
        <w:rPr>
          <w:rFonts w:hint="eastAsia" w:ascii="宋体" w:hAnsi="宋体" w:cs="宋体"/>
          <w:sz w:val="24"/>
        </w:rPr>
        <w:t>1、所递交投标文件中的技术参数描述须与投标文件中提供的厂家产品彩页或厂家官方网站公布的资料相一致。</w:t>
      </w:r>
    </w:p>
    <w:p>
      <w:pPr>
        <w:spacing w:line="500" w:lineRule="exact"/>
        <w:ind w:firstLine="480" w:firstLineChars="200"/>
        <w:rPr>
          <w:rFonts w:hint="eastAsia" w:ascii="宋体" w:hAnsi="宋体" w:cs="宋体"/>
          <w:sz w:val="24"/>
        </w:rPr>
      </w:pPr>
      <w:r>
        <w:rPr>
          <w:rFonts w:hint="eastAsia" w:ascii="宋体" w:hAnsi="宋体" w:cs="宋体"/>
          <w:sz w:val="24"/>
        </w:rPr>
        <w:t>2、由于厂家的产品彩页或厂家官方网站公布的资料更新滞后，造成所投产品技术参数相比厂家产品彩页说明或厂家官方网站资料确有改进或不同的，须在“技术规格/要求偏离表”的备注栏中做出特别说明并提供经厂家确认的证明材料。</w:t>
      </w:r>
    </w:p>
    <w:p>
      <w:pPr>
        <w:spacing w:line="500" w:lineRule="exact"/>
        <w:ind w:firstLine="480" w:firstLineChars="200"/>
        <w:rPr>
          <w:rFonts w:hint="eastAsia" w:ascii="宋体" w:hAnsi="宋体" w:cs="宋体"/>
          <w:sz w:val="24"/>
        </w:rPr>
      </w:pPr>
      <w:r>
        <w:rPr>
          <w:rFonts w:hint="eastAsia" w:ascii="宋体" w:hAnsi="宋体" w:cs="宋体"/>
          <w:sz w:val="24"/>
        </w:rPr>
        <w:t>3、投标文件中的技术参数描述与厂家的产品彩页和厂家官方网站公布的资料不一致而又没有在“技术规格/要求偏离表”备注栏中做出说明并提供厂家证明材料支持的，均视为该项参数响应为“负偏离”，若投标文件出现多处类似情形，评标委员会可认定投标人虛假响应并引致投标无效，情节严重者按不良行为记入江苏医药职业学院采购供应商诚信评价记录。</w:t>
      </w:r>
    </w:p>
    <w:p>
      <w:pPr>
        <w:spacing w:line="500" w:lineRule="exact"/>
        <w:ind w:firstLine="480" w:firstLineChars="200"/>
        <w:rPr>
          <w:rFonts w:hint="eastAsia" w:ascii="宋体" w:hAnsi="宋体" w:cs="宋体"/>
          <w:sz w:val="24"/>
        </w:rPr>
      </w:pPr>
      <w:r>
        <w:rPr>
          <w:rFonts w:hint="eastAsia" w:ascii="宋体" w:hAnsi="宋体" w:cs="宋体"/>
          <w:sz w:val="24"/>
        </w:rPr>
        <w:t>4、本次招标采购内容中的核心产品为</w:t>
      </w:r>
      <w:r>
        <w:rPr>
          <w:rFonts w:hint="eastAsia" w:ascii="宋体" w:hAnsi="宋体" w:cs="宋体"/>
          <w:b/>
          <w:bCs/>
          <w:sz w:val="24"/>
        </w:rPr>
        <w:t>智能化ADL分析和训练系统</w:t>
      </w:r>
      <w:r>
        <w:rPr>
          <w:rFonts w:hint="eastAsia" w:ascii="宋体" w:hAnsi="宋体" w:cs="宋体"/>
          <w:sz w:val="24"/>
        </w:rPr>
        <w:t>（ 货物清单详见技术要求 ）。若同一品牌的核心产品有多家投标人参与竞争，则只推荐综合评估分最高的同品牌投标人为中标候选供应商（综合评估分相同的 ， 按投标报价由低到高顺序排列 。综合评估分且投标报价相同的，按技术指标优劣顺序排列），其他同品牌投标人不推荐为中标候选供应商 。</w:t>
      </w:r>
    </w:p>
    <w:p>
      <w:pPr>
        <w:spacing w:line="500" w:lineRule="exact"/>
        <w:ind w:firstLine="480" w:firstLineChars="200"/>
        <w:rPr>
          <w:rFonts w:hint="eastAsia" w:ascii="宋体" w:hAnsi="宋体" w:cs="宋体"/>
          <w:sz w:val="24"/>
        </w:rPr>
      </w:pPr>
      <w:r>
        <w:rPr>
          <w:rFonts w:hint="eastAsia" w:ascii="宋体" w:hAnsi="宋体" w:cs="宋体"/>
          <w:sz w:val="24"/>
        </w:rPr>
        <w:t>5、投标人中标后必须按照投标时所承诺品牌进行采购，各投标人投标前必须充分调研拟投标品牌实际情况，中标后不再作任何调整。</w:t>
      </w:r>
    </w:p>
    <w:p>
      <w:pPr>
        <w:spacing w:line="500" w:lineRule="exact"/>
        <w:ind w:firstLine="482" w:firstLineChars="200"/>
        <w:rPr>
          <w:rFonts w:hint="eastAsia" w:ascii="宋体" w:hAnsi="宋体" w:cs="宋体"/>
          <w:sz w:val="24"/>
          <w:szCs w:val="21"/>
        </w:rPr>
      </w:pPr>
      <w:r>
        <w:rPr>
          <w:rFonts w:hint="eastAsia" w:ascii="宋体" w:hAnsi="宋体" w:cs="宋体"/>
          <w:b/>
          <w:sz w:val="24"/>
          <w:szCs w:val="21"/>
        </w:rPr>
        <w:t>注：采购标的的所属行业为</w:t>
      </w:r>
      <w:r>
        <w:rPr>
          <w:rFonts w:hint="eastAsia" w:ascii="宋体" w:hAnsi="宋体" w:cs="宋体"/>
          <w:b/>
          <w:sz w:val="24"/>
          <w:szCs w:val="21"/>
          <w:u w:val="single"/>
        </w:rPr>
        <w:t>工业</w:t>
      </w:r>
      <w:r>
        <w:rPr>
          <w:rFonts w:hint="eastAsia" w:ascii="宋体" w:hAnsi="宋体" w:cs="宋体"/>
          <w:b/>
          <w:sz w:val="24"/>
          <w:szCs w:val="21"/>
        </w:rPr>
        <w:t>，根据《工业和信息化部、国家统计局、国家发展和改革委员会、财政部关于印发中小企业划型标准规定的通知》（工信部联企业[2011]300号）规定的划分标准填写。</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华文仿宋">
    <w:panose1 w:val="02010600040101010101"/>
    <w:charset w:val="7A"/>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c3ZmM0ZDZhYTJjZDcyYmM4N2QxZjk0ZDViYjQifQ=="/>
  </w:docVars>
  <w:rsids>
    <w:rsidRoot w:val="00000000"/>
    <w:rsid w:val="03450073"/>
    <w:rsid w:val="05A72BD7"/>
    <w:rsid w:val="0B9B0B50"/>
    <w:rsid w:val="2C413E10"/>
    <w:rsid w:val="359E2539"/>
    <w:rsid w:val="3C257A29"/>
    <w:rsid w:val="4B807A4A"/>
    <w:rsid w:val="5796147C"/>
    <w:rsid w:val="5A7E088E"/>
    <w:rsid w:val="5BFC68F7"/>
    <w:rsid w:val="5C4D76FA"/>
    <w:rsid w:val="6C6359BE"/>
    <w:rsid w:val="73311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index 9"/>
    <w:basedOn w:val="1"/>
    <w:next w:val="1"/>
    <w:qFormat/>
    <w:uiPriority w:val="0"/>
    <w:pPr>
      <w:ind w:left="1600" w:leftChars="1600"/>
    </w:pPr>
    <w:rPr>
      <w:rFonts w:ascii="Times New Roman" w:hAnsi="Times New Roman" w:eastAsia="宋体" w:cs="Times New Roman"/>
    </w:rPr>
  </w:style>
  <w:style w:type="paragraph" w:styleId="3">
    <w:name w:val="Body Text Indent"/>
    <w:basedOn w:val="1"/>
    <w:next w:val="4"/>
    <w:uiPriority w:val="0"/>
    <w:pPr>
      <w:ind w:firstLine="645"/>
    </w:pPr>
    <w:rPr>
      <w:rFonts w:ascii="楷体_GB2312" w:hAnsi="Times New Roman" w:eastAsia="楷体_GB2312" w:cs="Times New Roman"/>
      <w:sz w:val="32"/>
      <w:szCs w:val="20"/>
    </w:rPr>
  </w:style>
  <w:style w:type="paragraph" w:styleId="4">
    <w:name w:val="envelope return"/>
    <w:basedOn w:val="1"/>
    <w:uiPriority w:val="0"/>
    <w:pPr>
      <w:snapToGrid w:val="0"/>
    </w:pPr>
    <w:rPr>
      <w:rFonts w:ascii="Arial" w:hAnsi="Arial" w:eastAsia="宋体" w:cs="Arial"/>
    </w:rPr>
  </w:style>
  <w:style w:type="paragraph" w:styleId="5">
    <w:name w:val="Body Text First Indent 2"/>
    <w:basedOn w:val="3"/>
    <w:uiPriority w:val="0"/>
    <w:pPr>
      <w:spacing w:line="360" w:lineRule="auto"/>
      <w:ind w:firstLine="420" w:firstLineChars="200"/>
    </w:pPr>
    <w:rPr>
      <w:rFonts w:ascii="Calibri" w:hAnsi="Calibri" w:eastAsia="宋体" w:cs="Times New Roman"/>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2021-08-24T06:46:00Z</dcterms:created>
  <dc:creator>Lenovo</dc:creator>
  <cp:lastModifiedBy>一念初见</cp:lastModifiedBy>
  <dcterms:modified xsi:type="dcterms:W3CDTF">2022-08-04T08:20:38Z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567C3DD905534D5CBE82ABB29CB728F4</vt:lpwstr>
  </property>
</Properties>
</file>